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30A03" w14:textId="77777777" w:rsidR="005E62D7" w:rsidRDefault="00DF4D56" w:rsidP="00DF4D56">
      <w:pPr>
        <w:jc w:val="right"/>
        <w:rPr>
          <w:rFonts w:ascii="Arial" w:eastAsiaTheme="minorHAnsi" w:hAnsi="Arial" w:cs="Arial"/>
          <w:sz w:val="24"/>
          <w:szCs w:val="24"/>
          <w:lang w:eastAsia="en-US"/>
        </w:rPr>
      </w:pPr>
      <w:r>
        <w:rPr>
          <w:rFonts w:ascii="Segoe UI" w:hAnsi="Segoe UI" w:cs="Segoe UI"/>
          <w:noProof/>
          <w:color w:val="0000FF"/>
        </w:rPr>
        <w:drawing>
          <wp:anchor distT="0" distB="0" distL="114300" distR="114300" simplePos="0" relativeHeight="251658240" behindDoc="1" locked="0" layoutInCell="1" allowOverlap="1" wp14:anchorId="2171141C" wp14:editId="0A1D4394">
            <wp:simplePos x="0" y="0"/>
            <wp:positionH relativeFrom="column">
              <wp:posOffset>4724400</wp:posOffset>
            </wp:positionH>
            <wp:positionV relativeFrom="paragraph">
              <wp:posOffset>-285750</wp:posOffset>
            </wp:positionV>
            <wp:extent cx="1838325" cy="1032510"/>
            <wp:effectExtent l="0" t="0" r="9525" b="0"/>
            <wp:wrapTight wrapText="bothSides">
              <wp:wrapPolygon edited="0">
                <wp:start x="0" y="0"/>
                <wp:lineTo x="0" y="21122"/>
                <wp:lineTo x="21488" y="21122"/>
                <wp:lineTo x="21488" y="0"/>
                <wp:lineTo x="0" y="0"/>
              </wp:wrapPolygon>
            </wp:wrapTight>
            <wp:docPr id="2"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03D633" w14:textId="77777777" w:rsidR="005E62D7" w:rsidRDefault="005E62D7" w:rsidP="000F006D">
      <w:pPr>
        <w:rPr>
          <w:rFonts w:ascii="Arial" w:eastAsiaTheme="minorHAnsi" w:hAnsi="Arial" w:cs="Arial"/>
          <w:sz w:val="24"/>
          <w:szCs w:val="24"/>
          <w:lang w:eastAsia="en-US"/>
        </w:rPr>
      </w:pPr>
    </w:p>
    <w:p w14:paraId="003D5CD1" w14:textId="77777777" w:rsidR="00C175A9" w:rsidRDefault="00C175A9" w:rsidP="000F006D">
      <w:pPr>
        <w:rPr>
          <w:rFonts w:ascii="Arial" w:eastAsiaTheme="minorHAnsi" w:hAnsi="Arial" w:cs="Arial"/>
          <w:sz w:val="24"/>
          <w:szCs w:val="24"/>
          <w:lang w:eastAsia="en-US"/>
        </w:rPr>
      </w:pPr>
    </w:p>
    <w:p w14:paraId="4D1E5BD2"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20B57357" w14:textId="77777777" w:rsidR="00033AED" w:rsidRDefault="00033AED"/>
    <w:tbl>
      <w:tblPr>
        <w:tblStyle w:val="TableGrid"/>
        <w:tblW w:w="10348" w:type="dxa"/>
        <w:tblInd w:w="108" w:type="dxa"/>
        <w:tblLook w:val="04A0" w:firstRow="1" w:lastRow="0" w:firstColumn="1" w:lastColumn="0" w:noHBand="0" w:noVBand="1"/>
      </w:tblPr>
      <w:tblGrid>
        <w:gridCol w:w="2552"/>
        <w:gridCol w:w="4252"/>
        <w:gridCol w:w="3544"/>
      </w:tblGrid>
      <w:tr w:rsidR="00033AED" w:rsidRPr="009512CF" w14:paraId="1E0C7587" w14:textId="77777777" w:rsidTr="00211288">
        <w:trPr>
          <w:trHeight w:val="648"/>
        </w:trPr>
        <w:tc>
          <w:tcPr>
            <w:tcW w:w="2552" w:type="dxa"/>
            <w:vAlign w:val="center"/>
          </w:tcPr>
          <w:p w14:paraId="6C168F9E" w14:textId="77777777"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7796" w:type="dxa"/>
            <w:gridSpan w:val="2"/>
            <w:vAlign w:val="center"/>
          </w:tcPr>
          <w:p w14:paraId="38909763" w14:textId="558798E5" w:rsidR="005E1FCA" w:rsidRPr="00312F57" w:rsidRDefault="00B52E08" w:rsidP="00211288">
            <w:pPr>
              <w:rPr>
                <w:rFonts w:ascii="Arial" w:hAnsi="Arial" w:cs="Arial"/>
                <w:sz w:val="24"/>
              </w:rPr>
            </w:pPr>
            <w:r w:rsidRPr="00084937">
              <w:rPr>
                <w:rFonts w:ascii="Arial" w:hAnsi="Arial" w:cs="Arial"/>
                <w:szCs w:val="24"/>
              </w:rPr>
              <w:t>National Firearms Instructor – Police Staff</w:t>
            </w:r>
          </w:p>
        </w:tc>
      </w:tr>
      <w:tr w:rsidR="004D2732" w:rsidRPr="009512CF" w14:paraId="6ABB9615" w14:textId="77777777" w:rsidTr="00211288">
        <w:trPr>
          <w:trHeight w:val="672"/>
        </w:trPr>
        <w:tc>
          <w:tcPr>
            <w:tcW w:w="2552" w:type="dxa"/>
            <w:vAlign w:val="center"/>
          </w:tcPr>
          <w:p w14:paraId="5F05773C" w14:textId="77777777" w:rsidR="004D2732" w:rsidRPr="009512CF" w:rsidRDefault="004D2732" w:rsidP="005E5796">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4252" w:type="dxa"/>
            <w:vAlign w:val="center"/>
          </w:tcPr>
          <w:p w14:paraId="6FBC25AA" w14:textId="12678F1D" w:rsidR="004D2732" w:rsidRPr="00312F57" w:rsidRDefault="00B52E08" w:rsidP="00211288">
            <w:pPr>
              <w:rPr>
                <w:rFonts w:ascii="Arial" w:hAnsi="Arial" w:cs="Arial"/>
                <w:sz w:val="24"/>
              </w:rPr>
            </w:pPr>
            <w:r>
              <w:rPr>
                <w:rFonts w:ascii="Arial" w:hAnsi="Arial" w:cs="Arial"/>
                <w:sz w:val="24"/>
              </w:rPr>
              <w:t>LC 8</w:t>
            </w:r>
          </w:p>
        </w:tc>
        <w:tc>
          <w:tcPr>
            <w:tcW w:w="3544" w:type="dxa"/>
            <w:vAlign w:val="center"/>
          </w:tcPr>
          <w:p w14:paraId="1FFDE80A" w14:textId="7D0078D9" w:rsidR="004D2732" w:rsidRPr="00312F57" w:rsidRDefault="004D2732" w:rsidP="00211288">
            <w:pPr>
              <w:rPr>
                <w:rFonts w:ascii="Arial" w:hAnsi="Arial" w:cs="Arial"/>
                <w:sz w:val="24"/>
              </w:rPr>
            </w:pPr>
            <w:r w:rsidRPr="00312F57">
              <w:rPr>
                <w:rFonts w:ascii="Arial" w:hAnsi="Arial" w:cs="Arial"/>
                <w:b/>
                <w:color w:val="1F497D" w:themeColor="text2"/>
                <w:sz w:val="24"/>
                <w:szCs w:val="24"/>
              </w:rPr>
              <w:t xml:space="preserve">JE: </w:t>
            </w:r>
            <w:r w:rsidR="00B52E08">
              <w:rPr>
                <w:rFonts w:ascii="Arial" w:hAnsi="Arial" w:cs="Arial"/>
                <w:b/>
                <w:color w:val="1F497D" w:themeColor="text2"/>
                <w:sz w:val="24"/>
                <w:szCs w:val="24"/>
              </w:rPr>
              <w:t>513B</w:t>
            </w:r>
          </w:p>
        </w:tc>
      </w:tr>
      <w:tr w:rsidR="00033AED" w:rsidRPr="009512CF" w14:paraId="4F694C24" w14:textId="77777777" w:rsidTr="00211288">
        <w:trPr>
          <w:trHeight w:val="696"/>
        </w:trPr>
        <w:tc>
          <w:tcPr>
            <w:tcW w:w="2552" w:type="dxa"/>
            <w:vAlign w:val="center"/>
          </w:tcPr>
          <w:p w14:paraId="3979844A" w14:textId="77777777"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7796" w:type="dxa"/>
            <w:gridSpan w:val="2"/>
            <w:vAlign w:val="center"/>
          </w:tcPr>
          <w:p w14:paraId="05D4CA80" w14:textId="2DFB15A1" w:rsidR="00EE75AC" w:rsidRPr="00312F57" w:rsidRDefault="00B52E08" w:rsidP="00211288">
            <w:pPr>
              <w:rPr>
                <w:rFonts w:ascii="Arial" w:hAnsi="Arial" w:cs="Arial"/>
                <w:sz w:val="24"/>
              </w:rPr>
            </w:pPr>
            <w:r w:rsidRPr="00084937">
              <w:rPr>
                <w:rFonts w:ascii="Arial" w:hAnsi="Arial" w:cs="Arial"/>
                <w:szCs w:val="24"/>
              </w:rPr>
              <w:t>HQ Tactical Armed Operations</w:t>
            </w:r>
          </w:p>
        </w:tc>
      </w:tr>
      <w:tr w:rsidR="00033AED" w:rsidRPr="009512CF" w14:paraId="46E30596" w14:textId="77777777" w:rsidTr="00211288">
        <w:trPr>
          <w:trHeight w:val="705"/>
        </w:trPr>
        <w:tc>
          <w:tcPr>
            <w:tcW w:w="2552" w:type="dxa"/>
            <w:vAlign w:val="center"/>
          </w:tcPr>
          <w:p w14:paraId="159AF166" w14:textId="77777777" w:rsidR="00033AED" w:rsidRPr="009512CF" w:rsidRDefault="00033AED" w:rsidP="005E5796">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7796" w:type="dxa"/>
            <w:gridSpan w:val="2"/>
            <w:vAlign w:val="center"/>
          </w:tcPr>
          <w:p w14:paraId="742B943E" w14:textId="6A4B8B90" w:rsidR="00EE75AC" w:rsidRPr="00312F57" w:rsidRDefault="00CF0A0F" w:rsidP="00211288">
            <w:pPr>
              <w:rPr>
                <w:rFonts w:ascii="Arial" w:hAnsi="Arial" w:cs="Arial"/>
                <w:sz w:val="24"/>
              </w:rPr>
            </w:pPr>
            <w:r w:rsidRPr="00076B71">
              <w:rPr>
                <w:rFonts w:ascii="Arial" w:hAnsi="Arial" w:cs="Arial"/>
              </w:rPr>
              <w:t>Chief Firearms Instructor</w:t>
            </w:r>
          </w:p>
        </w:tc>
      </w:tr>
      <w:tr w:rsidR="00B46502" w:rsidRPr="009512CF" w14:paraId="53540663" w14:textId="77777777" w:rsidTr="00211288">
        <w:trPr>
          <w:trHeight w:val="687"/>
        </w:trPr>
        <w:tc>
          <w:tcPr>
            <w:tcW w:w="2552" w:type="dxa"/>
            <w:vAlign w:val="center"/>
          </w:tcPr>
          <w:p w14:paraId="0E5A1719" w14:textId="77777777" w:rsidR="00B46502" w:rsidRPr="009512CF" w:rsidRDefault="00B46502" w:rsidP="005E5796">
            <w:pPr>
              <w:rPr>
                <w:rFonts w:ascii="Arial" w:hAnsi="Arial" w:cs="Arial"/>
                <w:b/>
                <w:color w:val="1F497D" w:themeColor="text2"/>
                <w:sz w:val="24"/>
                <w:szCs w:val="24"/>
              </w:rPr>
            </w:pPr>
            <w:r>
              <w:rPr>
                <w:rFonts w:ascii="Arial" w:hAnsi="Arial" w:cs="Arial"/>
                <w:b/>
                <w:color w:val="1F497D" w:themeColor="text2"/>
                <w:sz w:val="24"/>
                <w:szCs w:val="24"/>
              </w:rPr>
              <w:t>Responsible for:</w:t>
            </w:r>
          </w:p>
        </w:tc>
        <w:tc>
          <w:tcPr>
            <w:tcW w:w="7796" w:type="dxa"/>
            <w:gridSpan w:val="2"/>
            <w:vAlign w:val="center"/>
          </w:tcPr>
          <w:p w14:paraId="3134D820" w14:textId="5E36CA6E" w:rsidR="00B46502" w:rsidRPr="00312F57" w:rsidRDefault="00B52E08" w:rsidP="00211288">
            <w:pPr>
              <w:rPr>
                <w:rFonts w:ascii="Arial" w:hAnsi="Arial" w:cs="Arial"/>
                <w:sz w:val="24"/>
              </w:rPr>
            </w:pPr>
            <w:r w:rsidRPr="00084937">
              <w:rPr>
                <w:rFonts w:ascii="Arial" w:hAnsi="Arial" w:cs="Arial"/>
                <w:szCs w:val="24"/>
              </w:rPr>
              <w:t>N/A</w:t>
            </w:r>
          </w:p>
        </w:tc>
      </w:tr>
    </w:tbl>
    <w:p w14:paraId="5985D7BC" w14:textId="77777777" w:rsidR="00751119" w:rsidRDefault="00751119"/>
    <w:tbl>
      <w:tblPr>
        <w:tblStyle w:val="TableGrid"/>
        <w:tblW w:w="10348" w:type="dxa"/>
        <w:tblInd w:w="108" w:type="dxa"/>
        <w:tblLook w:val="04A0" w:firstRow="1" w:lastRow="0" w:firstColumn="1" w:lastColumn="0" w:noHBand="0" w:noVBand="1"/>
      </w:tblPr>
      <w:tblGrid>
        <w:gridCol w:w="10348"/>
      </w:tblGrid>
      <w:tr w:rsidR="00751119" w14:paraId="131B487A" w14:textId="77777777" w:rsidTr="009136DA">
        <w:tc>
          <w:tcPr>
            <w:tcW w:w="10348" w:type="dxa"/>
            <w:shd w:val="clear" w:color="auto" w:fill="4F81BD" w:themeFill="accent1"/>
          </w:tcPr>
          <w:p w14:paraId="7EB223FB"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6AB820FD" w14:textId="77777777" w:rsidTr="009136DA">
        <w:tc>
          <w:tcPr>
            <w:tcW w:w="10348" w:type="dxa"/>
          </w:tcPr>
          <w:p w14:paraId="5CEB686A" w14:textId="3546F05F" w:rsidR="00CF0A0F" w:rsidRPr="00076B71" w:rsidRDefault="00CF0A0F" w:rsidP="00B52E08">
            <w:pPr>
              <w:rPr>
                <w:rFonts w:ascii="Arial" w:hAnsi="Arial" w:cs="Arial"/>
                <w:sz w:val="24"/>
                <w:szCs w:val="24"/>
              </w:rPr>
            </w:pPr>
            <w:r w:rsidRPr="00076B71">
              <w:rPr>
                <w:rFonts w:ascii="Arial" w:hAnsi="Arial" w:cs="Arial"/>
                <w:sz w:val="24"/>
                <w:szCs w:val="24"/>
              </w:rPr>
              <w:t>To prepare and deliver force wide NPFTC compliant firearms training under the governance of the Chief Firearms Instructor. Training delivery will include the police use of firearms, tactics, and related subjects that the instructor has current proficiency in and can evidence through continuous professional competence.</w:t>
            </w:r>
          </w:p>
          <w:p w14:paraId="05FE8A84" w14:textId="26EE452E" w:rsidR="00CF0A0F" w:rsidRPr="00076B71" w:rsidRDefault="00CF0A0F" w:rsidP="00B52E08">
            <w:pPr>
              <w:rPr>
                <w:rFonts w:ascii="Arial" w:hAnsi="Arial" w:cs="Arial"/>
                <w:sz w:val="24"/>
                <w:szCs w:val="24"/>
              </w:rPr>
            </w:pPr>
            <w:r w:rsidRPr="00076B71">
              <w:rPr>
                <w:rFonts w:ascii="Arial" w:hAnsi="Arial" w:cs="Arial"/>
                <w:sz w:val="24"/>
                <w:szCs w:val="24"/>
              </w:rPr>
              <w:t>To assess competence of students, identify areas of development and devise appropriate development plans.</w:t>
            </w:r>
          </w:p>
          <w:p w14:paraId="18B82034" w14:textId="0FE10948" w:rsidR="000E1E6C" w:rsidRDefault="00B52E08" w:rsidP="00B52E08">
            <w:r w:rsidRPr="00076B71">
              <w:rPr>
                <w:rFonts w:ascii="Arial" w:hAnsi="Arial" w:cs="Arial"/>
                <w:sz w:val="24"/>
                <w:szCs w:val="24"/>
              </w:rPr>
              <w:t xml:space="preserve">Utilise the Firearms Chronicle system </w:t>
            </w:r>
            <w:r w:rsidR="00CF0A0F" w:rsidRPr="00076B71">
              <w:rPr>
                <w:rFonts w:ascii="Arial" w:hAnsi="Arial" w:cs="Arial"/>
                <w:sz w:val="24"/>
                <w:szCs w:val="24"/>
              </w:rPr>
              <w:t>to record training delivery and competency</w:t>
            </w:r>
            <w:r w:rsidRPr="00076B71">
              <w:rPr>
                <w:rFonts w:ascii="Arial" w:hAnsi="Arial" w:cs="Arial"/>
                <w:sz w:val="24"/>
                <w:szCs w:val="24"/>
              </w:rPr>
              <w:t>.</w:t>
            </w:r>
          </w:p>
        </w:tc>
      </w:tr>
    </w:tbl>
    <w:p w14:paraId="34D6694B" w14:textId="77777777" w:rsidR="00751119" w:rsidRDefault="00751119"/>
    <w:tbl>
      <w:tblPr>
        <w:tblStyle w:val="TableGrid"/>
        <w:tblW w:w="10348" w:type="dxa"/>
        <w:tblInd w:w="108" w:type="dxa"/>
        <w:tblLook w:val="04A0" w:firstRow="1" w:lastRow="0" w:firstColumn="1" w:lastColumn="0" w:noHBand="0" w:noVBand="1"/>
      </w:tblPr>
      <w:tblGrid>
        <w:gridCol w:w="10348"/>
      </w:tblGrid>
      <w:tr w:rsidR="00EF3C07" w14:paraId="26683A89" w14:textId="77777777" w:rsidTr="009136DA">
        <w:tc>
          <w:tcPr>
            <w:tcW w:w="10348" w:type="dxa"/>
            <w:shd w:val="clear" w:color="auto" w:fill="4F81BD" w:themeFill="accent1"/>
          </w:tcPr>
          <w:p w14:paraId="209244DB"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rsidRPr="00076B71" w14:paraId="05A3ED5E" w14:textId="77777777" w:rsidTr="009136DA">
        <w:tc>
          <w:tcPr>
            <w:tcW w:w="10348" w:type="dxa"/>
          </w:tcPr>
          <w:p w14:paraId="079A5D5C" w14:textId="77777777" w:rsidR="00235374" w:rsidRPr="00076B71" w:rsidRDefault="00235374" w:rsidP="00235374">
            <w:pPr>
              <w:rPr>
                <w:rFonts w:ascii="Arial" w:hAnsi="Arial" w:cs="Arial"/>
                <w:b/>
                <w:sz w:val="24"/>
                <w:szCs w:val="24"/>
                <w:lang w:eastAsia="en-GB"/>
              </w:rPr>
            </w:pPr>
            <w:r w:rsidRPr="00076B71">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47FC3FC1" w14:textId="77777777" w:rsidR="007452A7" w:rsidRPr="00076B71" w:rsidRDefault="007452A7" w:rsidP="00235374">
            <w:pPr>
              <w:rPr>
                <w:rFonts w:ascii="Arial" w:hAnsi="Arial" w:cs="Arial"/>
                <w:b/>
                <w:sz w:val="24"/>
                <w:szCs w:val="24"/>
                <w:lang w:eastAsia="en-GB"/>
              </w:rPr>
            </w:pPr>
          </w:p>
          <w:p w14:paraId="335AEE16" w14:textId="3870CA4D" w:rsidR="00B52E08" w:rsidRPr="00076B71" w:rsidRDefault="00B52E08" w:rsidP="00B52E08">
            <w:pPr>
              <w:numPr>
                <w:ilvl w:val="0"/>
                <w:numId w:val="11"/>
              </w:numPr>
              <w:tabs>
                <w:tab w:val="clear" w:pos="720"/>
                <w:tab w:val="num" w:pos="360"/>
              </w:tabs>
              <w:overflowPunct/>
              <w:autoSpaceDE/>
              <w:autoSpaceDN/>
              <w:adjustRightInd/>
              <w:ind w:left="360"/>
              <w:jc w:val="both"/>
              <w:textAlignment w:val="auto"/>
              <w:rPr>
                <w:rFonts w:ascii="Arial" w:hAnsi="Arial" w:cs="Arial"/>
                <w:sz w:val="24"/>
                <w:szCs w:val="28"/>
              </w:rPr>
            </w:pPr>
            <w:r w:rsidRPr="00076B71">
              <w:rPr>
                <w:rFonts w:ascii="Arial" w:hAnsi="Arial" w:cs="Arial"/>
                <w:sz w:val="24"/>
                <w:szCs w:val="28"/>
              </w:rPr>
              <w:t>Fulfil the role of National Firearms Instructor (as defined by the College of Policing)</w:t>
            </w:r>
            <w:r w:rsidR="00CF0A0F" w:rsidRPr="00076B71">
              <w:rPr>
                <w:rFonts w:ascii="Arial" w:hAnsi="Arial" w:cs="Arial"/>
                <w:sz w:val="24"/>
                <w:szCs w:val="28"/>
              </w:rPr>
              <w:t xml:space="preserve"> and Lancashire Constabulary Role Profile</w:t>
            </w:r>
            <w:r w:rsidRPr="00076B71">
              <w:rPr>
                <w:rFonts w:ascii="Arial" w:hAnsi="Arial" w:cs="Arial"/>
                <w:sz w:val="24"/>
                <w:szCs w:val="28"/>
              </w:rPr>
              <w:t>.</w:t>
            </w:r>
          </w:p>
          <w:p w14:paraId="426C8BF2" w14:textId="77777777" w:rsidR="00B52E08" w:rsidRPr="00076B71" w:rsidRDefault="00B52E08" w:rsidP="00B52E08">
            <w:pPr>
              <w:jc w:val="both"/>
              <w:rPr>
                <w:rFonts w:ascii="Arial" w:hAnsi="Arial" w:cs="Arial"/>
                <w:sz w:val="24"/>
                <w:szCs w:val="28"/>
              </w:rPr>
            </w:pPr>
          </w:p>
          <w:p w14:paraId="5941A777" w14:textId="54002E73" w:rsidR="00B52E08" w:rsidRPr="00076B71" w:rsidRDefault="00B52E08" w:rsidP="00B52E08">
            <w:pPr>
              <w:numPr>
                <w:ilvl w:val="0"/>
                <w:numId w:val="11"/>
              </w:numPr>
              <w:tabs>
                <w:tab w:val="clear" w:pos="720"/>
                <w:tab w:val="num" w:pos="360"/>
              </w:tabs>
              <w:overflowPunct/>
              <w:autoSpaceDE/>
              <w:autoSpaceDN/>
              <w:adjustRightInd/>
              <w:ind w:left="360"/>
              <w:jc w:val="both"/>
              <w:textAlignment w:val="auto"/>
              <w:rPr>
                <w:rFonts w:ascii="Arial" w:hAnsi="Arial" w:cs="Arial"/>
                <w:sz w:val="24"/>
                <w:szCs w:val="28"/>
              </w:rPr>
            </w:pPr>
            <w:r w:rsidRPr="00076B71">
              <w:rPr>
                <w:rFonts w:ascii="Arial" w:hAnsi="Arial" w:cs="Arial"/>
                <w:sz w:val="24"/>
                <w:szCs w:val="28"/>
              </w:rPr>
              <w:t xml:space="preserve">Plan and deliver firearms training, including shooting, tactical and command training in accordance with the National Police Firearms Training Curriculum and the </w:t>
            </w:r>
            <w:r w:rsidR="00CF0A0F" w:rsidRPr="00076B71">
              <w:rPr>
                <w:rFonts w:ascii="Arial" w:hAnsi="Arial" w:cs="Arial"/>
                <w:sz w:val="24"/>
                <w:szCs w:val="28"/>
              </w:rPr>
              <w:t xml:space="preserve">Armed Policing </w:t>
            </w:r>
            <w:r w:rsidRPr="00076B71">
              <w:rPr>
                <w:rFonts w:ascii="Arial" w:hAnsi="Arial" w:cs="Arial"/>
                <w:sz w:val="24"/>
                <w:szCs w:val="28"/>
              </w:rPr>
              <w:t>Strategic Threat and Risk Assessment.</w:t>
            </w:r>
          </w:p>
          <w:p w14:paraId="46C2774B" w14:textId="77777777" w:rsidR="00B52E08" w:rsidRPr="00076B71" w:rsidRDefault="00B52E08" w:rsidP="00B52E08">
            <w:pPr>
              <w:jc w:val="both"/>
              <w:rPr>
                <w:rFonts w:ascii="Arial" w:hAnsi="Arial" w:cs="Arial"/>
                <w:sz w:val="24"/>
                <w:szCs w:val="28"/>
              </w:rPr>
            </w:pPr>
          </w:p>
          <w:p w14:paraId="2D6743C6" w14:textId="77777777" w:rsidR="00B52E08" w:rsidRPr="00076B71" w:rsidRDefault="00B52E08" w:rsidP="00B52E08">
            <w:pPr>
              <w:numPr>
                <w:ilvl w:val="0"/>
                <w:numId w:val="11"/>
              </w:numPr>
              <w:tabs>
                <w:tab w:val="clear" w:pos="720"/>
                <w:tab w:val="num" w:pos="360"/>
              </w:tabs>
              <w:overflowPunct/>
              <w:autoSpaceDE/>
              <w:autoSpaceDN/>
              <w:adjustRightInd/>
              <w:ind w:left="360"/>
              <w:jc w:val="both"/>
              <w:textAlignment w:val="auto"/>
              <w:rPr>
                <w:rFonts w:ascii="Arial" w:hAnsi="Arial" w:cs="Arial"/>
                <w:sz w:val="24"/>
                <w:szCs w:val="28"/>
              </w:rPr>
            </w:pPr>
            <w:proofErr w:type="gramStart"/>
            <w:r w:rsidRPr="00076B71">
              <w:rPr>
                <w:rFonts w:ascii="Arial" w:hAnsi="Arial" w:cs="Arial"/>
                <w:sz w:val="24"/>
                <w:szCs w:val="28"/>
              </w:rPr>
              <w:t>Revise,</w:t>
            </w:r>
            <w:proofErr w:type="gramEnd"/>
            <w:r w:rsidRPr="00076B71">
              <w:rPr>
                <w:rFonts w:ascii="Arial" w:hAnsi="Arial" w:cs="Arial"/>
                <w:sz w:val="24"/>
                <w:szCs w:val="28"/>
              </w:rPr>
              <w:t xml:space="preserve"> amend and/or update training material to ensure that the information remains relevant, accurate and current.</w:t>
            </w:r>
          </w:p>
          <w:p w14:paraId="6D9FE05D" w14:textId="77777777" w:rsidR="00B52E08" w:rsidRPr="00076B71" w:rsidRDefault="00B52E08" w:rsidP="00B52E08">
            <w:pPr>
              <w:jc w:val="both"/>
              <w:rPr>
                <w:rFonts w:ascii="Arial" w:hAnsi="Arial" w:cs="Arial"/>
                <w:sz w:val="24"/>
                <w:szCs w:val="28"/>
              </w:rPr>
            </w:pPr>
            <w:r w:rsidRPr="00076B71">
              <w:rPr>
                <w:rFonts w:ascii="Arial" w:hAnsi="Arial" w:cs="Arial"/>
                <w:sz w:val="24"/>
                <w:szCs w:val="28"/>
              </w:rPr>
              <w:t xml:space="preserve"> </w:t>
            </w:r>
          </w:p>
          <w:p w14:paraId="296F3D08" w14:textId="77777777" w:rsidR="00B52E08" w:rsidRPr="00076B71" w:rsidRDefault="00B52E08" w:rsidP="00B52E08">
            <w:pPr>
              <w:numPr>
                <w:ilvl w:val="0"/>
                <w:numId w:val="11"/>
              </w:numPr>
              <w:tabs>
                <w:tab w:val="clear" w:pos="720"/>
                <w:tab w:val="num" w:pos="360"/>
              </w:tabs>
              <w:overflowPunct/>
              <w:autoSpaceDE/>
              <w:autoSpaceDN/>
              <w:adjustRightInd/>
              <w:ind w:left="360"/>
              <w:jc w:val="both"/>
              <w:textAlignment w:val="auto"/>
              <w:rPr>
                <w:rFonts w:ascii="Arial" w:hAnsi="Arial" w:cs="Arial"/>
                <w:sz w:val="24"/>
                <w:szCs w:val="28"/>
              </w:rPr>
            </w:pPr>
            <w:r w:rsidRPr="00076B71">
              <w:rPr>
                <w:rFonts w:ascii="Arial" w:hAnsi="Arial" w:cs="Arial"/>
                <w:sz w:val="24"/>
                <w:szCs w:val="28"/>
              </w:rPr>
              <w:t>Remain up to date with current practices and guidance as set out in the National Police Firearms Training Curriculum.</w:t>
            </w:r>
          </w:p>
          <w:p w14:paraId="2B852F74" w14:textId="77777777" w:rsidR="00B52E08" w:rsidRPr="00076B71" w:rsidRDefault="00B52E08" w:rsidP="00B52E08">
            <w:pPr>
              <w:jc w:val="both"/>
              <w:rPr>
                <w:rFonts w:ascii="Arial" w:hAnsi="Arial" w:cs="Arial"/>
                <w:sz w:val="24"/>
                <w:szCs w:val="28"/>
              </w:rPr>
            </w:pPr>
          </w:p>
          <w:p w14:paraId="2F7A3CEC" w14:textId="4735320C" w:rsidR="00B52E08" w:rsidRPr="00076B71" w:rsidRDefault="00B52E08" w:rsidP="00B52E08">
            <w:pPr>
              <w:numPr>
                <w:ilvl w:val="0"/>
                <w:numId w:val="11"/>
              </w:numPr>
              <w:tabs>
                <w:tab w:val="clear" w:pos="720"/>
                <w:tab w:val="num" w:pos="360"/>
              </w:tabs>
              <w:overflowPunct/>
              <w:autoSpaceDE/>
              <w:autoSpaceDN/>
              <w:adjustRightInd/>
              <w:ind w:left="360"/>
              <w:jc w:val="both"/>
              <w:textAlignment w:val="auto"/>
              <w:rPr>
                <w:rFonts w:ascii="Arial" w:hAnsi="Arial" w:cs="Arial"/>
                <w:sz w:val="24"/>
                <w:szCs w:val="28"/>
              </w:rPr>
            </w:pPr>
            <w:r w:rsidRPr="00076B71">
              <w:rPr>
                <w:rFonts w:ascii="Arial" w:hAnsi="Arial" w:cs="Arial"/>
                <w:sz w:val="24"/>
                <w:szCs w:val="28"/>
              </w:rPr>
              <w:t xml:space="preserve">Deliver effective training to groups of individuals, and test competence against learning outcomes and set </w:t>
            </w:r>
            <w:r w:rsidR="00CF0A0F" w:rsidRPr="00076B71">
              <w:rPr>
                <w:rFonts w:ascii="Arial" w:hAnsi="Arial" w:cs="Arial"/>
                <w:sz w:val="24"/>
                <w:szCs w:val="28"/>
              </w:rPr>
              <w:t xml:space="preserve">assessment </w:t>
            </w:r>
            <w:r w:rsidRPr="00076B71">
              <w:rPr>
                <w:rFonts w:ascii="Arial" w:hAnsi="Arial" w:cs="Arial"/>
                <w:sz w:val="24"/>
                <w:szCs w:val="28"/>
              </w:rPr>
              <w:t xml:space="preserve">criteria. </w:t>
            </w:r>
          </w:p>
          <w:p w14:paraId="7F800405" w14:textId="77777777" w:rsidR="00B52E08" w:rsidRPr="00076B71" w:rsidRDefault="00B52E08" w:rsidP="00B52E08">
            <w:pPr>
              <w:jc w:val="both"/>
              <w:rPr>
                <w:rFonts w:ascii="Arial" w:hAnsi="Arial" w:cs="Arial"/>
                <w:sz w:val="24"/>
                <w:szCs w:val="28"/>
              </w:rPr>
            </w:pPr>
            <w:r w:rsidRPr="00076B71">
              <w:rPr>
                <w:rFonts w:ascii="Arial" w:hAnsi="Arial" w:cs="Arial"/>
                <w:sz w:val="24"/>
                <w:szCs w:val="28"/>
              </w:rPr>
              <w:t xml:space="preserve"> </w:t>
            </w:r>
          </w:p>
          <w:p w14:paraId="6D272F4C" w14:textId="77777777" w:rsidR="00B52E08" w:rsidRPr="00076B71" w:rsidRDefault="00B52E08" w:rsidP="00B52E08">
            <w:pPr>
              <w:numPr>
                <w:ilvl w:val="0"/>
                <w:numId w:val="11"/>
              </w:numPr>
              <w:tabs>
                <w:tab w:val="clear" w:pos="720"/>
                <w:tab w:val="num" w:pos="360"/>
              </w:tabs>
              <w:overflowPunct/>
              <w:autoSpaceDE/>
              <w:autoSpaceDN/>
              <w:adjustRightInd/>
              <w:ind w:left="360"/>
              <w:jc w:val="both"/>
              <w:textAlignment w:val="auto"/>
              <w:rPr>
                <w:rFonts w:ascii="Arial" w:hAnsi="Arial" w:cs="Arial"/>
                <w:sz w:val="24"/>
                <w:szCs w:val="28"/>
              </w:rPr>
            </w:pPr>
            <w:r w:rsidRPr="00076B71">
              <w:rPr>
                <w:rFonts w:ascii="Arial" w:hAnsi="Arial" w:cs="Arial"/>
                <w:sz w:val="24"/>
                <w:szCs w:val="28"/>
              </w:rPr>
              <w:t>Provide a positive and safe learning environment for staff, enabling them to participate fully and develop in all relevant areas.</w:t>
            </w:r>
          </w:p>
          <w:p w14:paraId="134E5DA4" w14:textId="77777777" w:rsidR="00B52E08" w:rsidRPr="00076B71" w:rsidRDefault="00B52E08" w:rsidP="00B52E08">
            <w:pPr>
              <w:jc w:val="both"/>
              <w:rPr>
                <w:rFonts w:ascii="Arial" w:hAnsi="Arial" w:cs="Arial"/>
                <w:sz w:val="24"/>
                <w:szCs w:val="28"/>
              </w:rPr>
            </w:pPr>
          </w:p>
          <w:p w14:paraId="406B06C3" w14:textId="5ECDC914" w:rsidR="00B52E08" w:rsidRPr="00076B71" w:rsidRDefault="00B52E08" w:rsidP="00B52E08">
            <w:pPr>
              <w:numPr>
                <w:ilvl w:val="0"/>
                <w:numId w:val="11"/>
              </w:numPr>
              <w:tabs>
                <w:tab w:val="clear" w:pos="720"/>
                <w:tab w:val="num" w:pos="360"/>
              </w:tabs>
              <w:overflowPunct/>
              <w:autoSpaceDE/>
              <w:autoSpaceDN/>
              <w:adjustRightInd/>
              <w:ind w:left="360"/>
              <w:jc w:val="both"/>
              <w:textAlignment w:val="auto"/>
              <w:rPr>
                <w:rFonts w:ascii="Arial" w:hAnsi="Arial" w:cs="Arial"/>
                <w:sz w:val="24"/>
                <w:szCs w:val="28"/>
              </w:rPr>
            </w:pPr>
            <w:r w:rsidRPr="00076B71">
              <w:rPr>
                <w:rFonts w:ascii="Arial" w:hAnsi="Arial" w:cs="Arial"/>
                <w:sz w:val="24"/>
                <w:szCs w:val="28"/>
              </w:rPr>
              <w:t xml:space="preserve">Effectively maintain competence in all armoury related procedures. </w:t>
            </w:r>
          </w:p>
          <w:p w14:paraId="64EF4ACB" w14:textId="77777777" w:rsidR="00B52E08" w:rsidRPr="00076B71" w:rsidRDefault="00B52E08" w:rsidP="00B52E08">
            <w:pPr>
              <w:jc w:val="both"/>
              <w:rPr>
                <w:rFonts w:ascii="Arial" w:hAnsi="Arial" w:cs="Arial"/>
                <w:sz w:val="24"/>
                <w:szCs w:val="28"/>
              </w:rPr>
            </w:pPr>
          </w:p>
          <w:p w14:paraId="4B15336C" w14:textId="511B646A" w:rsidR="00B52E08" w:rsidRPr="00076B71" w:rsidRDefault="00B52E08" w:rsidP="00B52E08">
            <w:pPr>
              <w:numPr>
                <w:ilvl w:val="0"/>
                <w:numId w:val="11"/>
              </w:numPr>
              <w:tabs>
                <w:tab w:val="clear" w:pos="720"/>
                <w:tab w:val="num" w:pos="360"/>
              </w:tabs>
              <w:overflowPunct/>
              <w:autoSpaceDE/>
              <w:autoSpaceDN/>
              <w:adjustRightInd/>
              <w:ind w:left="360"/>
              <w:jc w:val="both"/>
              <w:textAlignment w:val="auto"/>
              <w:rPr>
                <w:rFonts w:ascii="Arial" w:hAnsi="Arial" w:cs="Arial"/>
                <w:sz w:val="24"/>
                <w:szCs w:val="28"/>
              </w:rPr>
            </w:pPr>
            <w:r w:rsidRPr="00076B71">
              <w:rPr>
                <w:rFonts w:ascii="Arial" w:hAnsi="Arial" w:cs="Arial"/>
                <w:sz w:val="24"/>
                <w:szCs w:val="28"/>
              </w:rPr>
              <w:lastRenderedPageBreak/>
              <w:t xml:space="preserve">Understand interpret and operate within all </w:t>
            </w:r>
            <w:r w:rsidR="00CF0A0F" w:rsidRPr="00076B71">
              <w:rPr>
                <w:rFonts w:ascii="Arial" w:hAnsi="Arial" w:cs="Arial"/>
                <w:sz w:val="24"/>
                <w:szCs w:val="28"/>
              </w:rPr>
              <w:t>Nationa</w:t>
            </w:r>
            <w:r w:rsidRPr="00076B71">
              <w:rPr>
                <w:rFonts w:ascii="Arial" w:hAnsi="Arial" w:cs="Arial"/>
                <w:sz w:val="24"/>
                <w:szCs w:val="28"/>
              </w:rPr>
              <w:t xml:space="preserve">l and Force policies, procedures and instructions relating to firearms training. </w:t>
            </w:r>
          </w:p>
          <w:p w14:paraId="0762A2BC" w14:textId="77777777" w:rsidR="00B52E08" w:rsidRPr="00076B71" w:rsidRDefault="00B52E08" w:rsidP="00B52E08">
            <w:pPr>
              <w:jc w:val="both"/>
              <w:rPr>
                <w:rFonts w:ascii="Arial" w:hAnsi="Arial" w:cs="Arial"/>
                <w:sz w:val="24"/>
                <w:szCs w:val="28"/>
              </w:rPr>
            </w:pPr>
          </w:p>
          <w:p w14:paraId="6E09BA5F" w14:textId="0B556A2F" w:rsidR="00B52E08" w:rsidRPr="00076B71" w:rsidRDefault="00B52E08" w:rsidP="00B52E08">
            <w:pPr>
              <w:numPr>
                <w:ilvl w:val="0"/>
                <w:numId w:val="11"/>
              </w:numPr>
              <w:tabs>
                <w:tab w:val="clear" w:pos="720"/>
                <w:tab w:val="num" w:pos="360"/>
              </w:tabs>
              <w:overflowPunct/>
              <w:autoSpaceDE/>
              <w:autoSpaceDN/>
              <w:adjustRightInd/>
              <w:ind w:left="360"/>
              <w:jc w:val="both"/>
              <w:textAlignment w:val="auto"/>
              <w:rPr>
                <w:rFonts w:ascii="Arial" w:hAnsi="Arial" w:cs="Arial"/>
                <w:sz w:val="24"/>
                <w:szCs w:val="28"/>
              </w:rPr>
            </w:pPr>
            <w:r w:rsidRPr="00076B71">
              <w:rPr>
                <w:rFonts w:ascii="Arial" w:hAnsi="Arial" w:cs="Arial"/>
                <w:sz w:val="24"/>
                <w:szCs w:val="28"/>
              </w:rPr>
              <w:t xml:space="preserve"> Maintain understanding of the Firearms Chronicle system and </w:t>
            </w:r>
            <w:r w:rsidR="00CF0A0F" w:rsidRPr="00076B71">
              <w:rPr>
                <w:rFonts w:ascii="Arial" w:hAnsi="Arial" w:cs="Arial"/>
                <w:sz w:val="24"/>
                <w:szCs w:val="28"/>
              </w:rPr>
              <w:t>record</w:t>
            </w:r>
            <w:r w:rsidRPr="00076B71">
              <w:rPr>
                <w:rFonts w:ascii="Arial" w:hAnsi="Arial" w:cs="Arial"/>
                <w:sz w:val="24"/>
                <w:szCs w:val="28"/>
              </w:rPr>
              <w:t xml:space="preserve"> the required training data.</w:t>
            </w:r>
          </w:p>
          <w:p w14:paraId="6B69AC2B" w14:textId="77777777" w:rsidR="00CF0A0F" w:rsidRPr="00076B71" w:rsidRDefault="00CF0A0F" w:rsidP="00CF0A0F">
            <w:pPr>
              <w:pStyle w:val="ListParagraph"/>
              <w:rPr>
                <w:rFonts w:ascii="Arial" w:hAnsi="Arial" w:cs="Arial"/>
                <w:sz w:val="24"/>
                <w:szCs w:val="28"/>
              </w:rPr>
            </w:pPr>
          </w:p>
          <w:p w14:paraId="66D74472" w14:textId="1A3D7FEE" w:rsidR="00CF0A0F" w:rsidRPr="00076B71" w:rsidRDefault="00CF0A0F" w:rsidP="00B52E08">
            <w:pPr>
              <w:numPr>
                <w:ilvl w:val="0"/>
                <w:numId w:val="11"/>
              </w:numPr>
              <w:tabs>
                <w:tab w:val="clear" w:pos="720"/>
                <w:tab w:val="num" w:pos="360"/>
              </w:tabs>
              <w:overflowPunct/>
              <w:autoSpaceDE/>
              <w:autoSpaceDN/>
              <w:adjustRightInd/>
              <w:ind w:left="360"/>
              <w:jc w:val="both"/>
              <w:textAlignment w:val="auto"/>
              <w:rPr>
                <w:rFonts w:ascii="Arial" w:hAnsi="Arial" w:cs="Arial"/>
                <w:sz w:val="24"/>
                <w:szCs w:val="28"/>
              </w:rPr>
            </w:pPr>
            <w:r w:rsidRPr="00076B71">
              <w:rPr>
                <w:rFonts w:ascii="Arial" w:hAnsi="Arial" w:cs="Arial"/>
                <w:sz w:val="24"/>
                <w:szCs w:val="28"/>
              </w:rPr>
              <w:t>To maintain a suitable level of fitness to pass role related medical examination and fitness test.</w:t>
            </w:r>
          </w:p>
          <w:p w14:paraId="063FB192" w14:textId="77777777" w:rsidR="00B52E08" w:rsidRPr="00076B71" w:rsidRDefault="00B52E08" w:rsidP="00B52E08">
            <w:pPr>
              <w:jc w:val="both"/>
              <w:rPr>
                <w:rFonts w:ascii="Arial" w:hAnsi="Arial" w:cs="Arial"/>
                <w:sz w:val="24"/>
                <w:szCs w:val="28"/>
              </w:rPr>
            </w:pPr>
          </w:p>
          <w:p w14:paraId="548BE69C" w14:textId="48E4C48E" w:rsidR="00B52E08" w:rsidRPr="00076B71" w:rsidRDefault="00B52E08" w:rsidP="00B52E08">
            <w:pPr>
              <w:numPr>
                <w:ilvl w:val="0"/>
                <w:numId w:val="11"/>
              </w:numPr>
              <w:tabs>
                <w:tab w:val="clear" w:pos="720"/>
                <w:tab w:val="num" w:pos="360"/>
              </w:tabs>
              <w:overflowPunct/>
              <w:autoSpaceDE/>
              <w:autoSpaceDN/>
              <w:adjustRightInd/>
              <w:spacing w:after="120"/>
              <w:ind w:left="360"/>
              <w:jc w:val="both"/>
              <w:textAlignment w:val="auto"/>
              <w:rPr>
                <w:rFonts w:ascii="Arial" w:hAnsi="Arial" w:cs="Arial"/>
                <w:sz w:val="24"/>
                <w:szCs w:val="28"/>
              </w:rPr>
            </w:pPr>
            <w:r w:rsidRPr="00076B71">
              <w:rPr>
                <w:rFonts w:ascii="Arial" w:hAnsi="Arial" w:cs="Arial"/>
                <w:sz w:val="24"/>
                <w:szCs w:val="28"/>
              </w:rPr>
              <w:t>To carry out any other duties which are consistent with the nature, responsibilities and grading of the post</w:t>
            </w:r>
            <w:r w:rsidR="00CF0A0F" w:rsidRPr="00076B71">
              <w:rPr>
                <w:rFonts w:ascii="Arial" w:hAnsi="Arial" w:cs="Arial"/>
                <w:sz w:val="24"/>
                <w:szCs w:val="28"/>
              </w:rPr>
              <w:t xml:space="preserve"> as required by the Chief Firearms Instructor</w:t>
            </w:r>
            <w:r w:rsidRPr="00076B71">
              <w:rPr>
                <w:rFonts w:ascii="Arial" w:hAnsi="Arial" w:cs="Arial"/>
                <w:sz w:val="24"/>
                <w:szCs w:val="28"/>
              </w:rPr>
              <w:t>.</w:t>
            </w:r>
          </w:p>
          <w:p w14:paraId="2AD69878" w14:textId="77777777" w:rsidR="005E1FCA" w:rsidRPr="00076B71" w:rsidRDefault="005E1FCA" w:rsidP="005E1FCA">
            <w:pPr>
              <w:overflowPunct/>
              <w:autoSpaceDE/>
              <w:adjustRightInd/>
              <w:jc w:val="both"/>
              <w:textAlignment w:val="auto"/>
              <w:rPr>
                <w:sz w:val="24"/>
              </w:rPr>
            </w:pPr>
          </w:p>
        </w:tc>
      </w:tr>
    </w:tbl>
    <w:p w14:paraId="7CD5E458" w14:textId="77777777" w:rsidR="000655AE" w:rsidRPr="00076B71" w:rsidRDefault="000655AE"/>
    <w:tbl>
      <w:tblPr>
        <w:tblStyle w:val="TableGrid"/>
        <w:tblW w:w="10348" w:type="dxa"/>
        <w:tblInd w:w="108" w:type="dxa"/>
        <w:tblLook w:val="04A0" w:firstRow="1" w:lastRow="0" w:firstColumn="1" w:lastColumn="0" w:noHBand="0" w:noVBand="1"/>
      </w:tblPr>
      <w:tblGrid>
        <w:gridCol w:w="4962"/>
        <w:gridCol w:w="2126"/>
        <w:gridCol w:w="3260"/>
      </w:tblGrid>
      <w:tr w:rsidR="00EF3C07" w:rsidRPr="00076B71" w14:paraId="5FC7200F" w14:textId="77777777" w:rsidTr="009136DA">
        <w:tc>
          <w:tcPr>
            <w:tcW w:w="10348" w:type="dxa"/>
            <w:gridSpan w:val="3"/>
            <w:shd w:val="clear" w:color="auto" w:fill="4F81BD" w:themeFill="accent1"/>
          </w:tcPr>
          <w:p w14:paraId="34A602D3" w14:textId="77777777" w:rsidR="00EF3C07" w:rsidRPr="00076B71" w:rsidRDefault="00EF3C07" w:rsidP="00EF3C07">
            <w:pPr>
              <w:rPr>
                <w:b/>
              </w:rPr>
            </w:pPr>
            <w:proofErr w:type="gramStart"/>
            <w:r w:rsidRPr="00076B71">
              <w:rPr>
                <w:rFonts w:ascii="Arial" w:hAnsi="Arial" w:cs="Arial"/>
                <w:b/>
                <w:color w:val="FFFFFF" w:themeColor="background1"/>
                <w:sz w:val="24"/>
                <w:szCs w:val="24"/>
              </w:rPr>
              <w:t>Behaviours :</w:t>
            </w:r>
            <w:proofErr w:type="gramEnd"/>
          </w:p>
        </w:tc>
      </w:tr>
      <w:tr w:rsidR="00EF3C07" w:rsidRPr="00076B71" w14:paraId="5A249011" w14:textId="77777777" w:rsidTr="009136DA">
        <w:tc>
          <w:tcPr>
            <w:tcW w:w="10348" w:type="dxa"/>
            <w:gridSpan w:val="3"/>
          </w:tcPr>
          <w:p w14:paraId="7525BD42" w14:textId="77777777" w:rsidR="000E1E6C" w:rsidRPr="00076B71" w:rsidRDefault="000E1E6C" w:rsidP="000E1E6C">
            <w:pPr>
              <w:rPr>
                <w:rFonts w:ascii="Arial" w:hAnsi="Arial" w:cs="Arial"/>
                <w:sz w:val="24"/>
                <w:szCs w:val="24"/>
              </w:rPr>
            </w:pPr>
            <w:r w:rsidRPr="00076B7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43DA76B3" w14:textId="77777777" w:rsidR="000E1E6C" w:rsidRPr="00076B71" w:rsidRDefault="000E1E6C" w:rsidP="000E1E6C">
            <w:pPr>
              <w:rPr>
                <w:rFonts w:ascii="Arial" w:hAnsi="Arial" w:cs="Arial"/>
                <w:sz w:val="24"/>
                <w:szCs w:val="24"/>
              </w:rPr>
            </w:pPr>
          </w:p>
          <w:p w14:paraId="2F089642" w14:textId="77777777" w:rsidR="000E1E6C" w:rsidRPr="00076B71" w:rsidRDefault="000E1E6C" w:rsidP="000E1E6C">
            <w:pPr>
              <w:rPr>
                <w:rFonts w:ascii="Arial" w:hAnsi="Arial" w:cs="Arial"/>
                <w:sz w:val="24"/>
                <w:szCs w:val="24"/>
              </w:rPr>
            </w:pPr>
            <w:r w:rsidRPr="00076B71">
              <w:rPr>
                <w:rFonts w:ascii="Arial" w:hAnsi="Arial" w:cs="Arial"/>
                <w:sz w:val="24"/>
                <w:szCs w:val="24"/>
              </w:rPr>
              <w:t>For more details on these competencies please follow the link provided.</w:t>
            </w:r>
          </w:p>
          <w:p w14:paraId="777924A9" w14:textId="77777777" w:rsidR="000E1E6C" w:rsidRPr="00076B71" w:rsidRDefault="000E1E6C" w:rsidP="000E1E6C">
            <w:pPr>
              <w:rPr>
                <w:rFonts w:ascii="Arial" w:hAnsi="Arial" w:cs="Arial"/>
                <w:sz w:val="24"/>
                <w:szCs w:val="24"/>
              </w:rPr>
            </w:pPr>
          </w:p>
          <w:p w14:paraId="7D805A8E" w14:textId="77777777" w:rsidR="000E1E6C" w:rsidRPr="00076B71" w:rsidRDefault="00076B71" w:rsidP="000E1E6C">
            <w:pPr>
              <w:rPr>
                <w:rFonts w:ascii="Arial" w:hAnsi="Arial" w:cs="Arial"/>
                <w:color w:val="1F497D" w:themeColor="text2"/>
                <w:sz w:val="24"/>
                <w:szCs w:val="24"/>
              </w:rPr>
            </w:pPr>
            <w:hyperlink r:id="rId10" w:history="1">
              <w:r w:rsidR="000E1E6C" w:rsidRPr="00076B71">
                <w:rPr>
                  <w:rStyle w:val="Hyperlink"/>
                  <w:rFonts w:ascii="Arial" w:hAnsi="Arial" w:cs="Arial"/>
                  <w:sz w:val="24"/>
                  <w:szCs w:val="24"/>
                </w:rPr>
                <w:t>https://profdev.college.police.uk/competency-values/</w:t>
              </w:r>
            </w:hyperlink>
          </w:p>
          <w:p w14:paraId="401F00D5" w14:textId="77777777" w:rsidR="000E1E6C" w:rsidRPr="00076B71" w:rsidRDefault="000E1E6C" w:rsidP="000E1E6C">
            <w:pPr>
              <w:rPr>
                <w:rFonts w:ascii="Arial" w:hAnsi="Arial" w:cs="Arial"/>
                <w:color w:val="1F497D" w:themeColor="text2"/>
                <w:sz w:val="24"/>
                <w:szCs w:val="24"/>
              </w:rPr>
            </w:pPr>
          </w:p>
          <w:p w14:paraId="006FBFFA" w14:textId="77777777" w:rsidR="00EF3C07" w:rsidRPr="00076B71" w:rsidRDefault="000E1E6C" w:rsidP="000E1E6C">
            <w:r w:rsidRPr="00076B71">
              <w:rPr>
                <w:rFonts w:ascii="Arial" w:hAnsi="Arial" w:cs="Arial"/>
                <w:sz w:val="24"/>
                <w:szCs w:val="24"/>
              </w:rPr>
              <w:t>This role is required to operate at or be working towards the levels indicated below:</w:t>
            </w:r>
          </w:p>
        </w:tc>
      </w:tr>
      <w:tr w:rsidR="008050AD" w:rsidRPr="00076B71" w14:paraId="70B9F2F6" w14:textId="77777777" w:rsidTr="009136DA">
        <w:trPr>
          <w:trHeight w:val="585"/>
        </w:trPr>
        <w:tc>
          <w:tcPr>
            <w:tcW w:w="10348" w:type="dxa"/>
            <w:gridSpan w:val="3"/>
            <w:vAlign w:val="center"/>
          </w:tcPr>
          <w:p w14:paraId="47B7C97F" w14:textId="77777777" w:rsidR="004C578E" w:rsidRPr="00076B71" w:rsidRDefault="008050AD" w:rsidP="009136DA">
            <w:pPr>
              <w:rPr>
                <w:rFonts w:ascii="Arial" w:hAnsi="Arial" w:cs="Arial"/>
                <w:b/>
                <w:color w:val="1F497D" w:themeColor="text2"/>
                <w:sz w:val="24"/>
                <w:szCs w:val="24"/>
              </w:rPr>
            </w:pPr>
            <w:r w:rsidRPr="00076B71">
              <w:rPr>
                <w:rFonts w:ascii="Arial" w:hAnsi="Arial" w:cs="Arial"/>
                <w:b/>
                <w:color w:val="1F497D" w:themeColor="text2"/>
                <w:sz w:val="24"/>
                <w:szCs w:val="24"/>
              </w:rPr>
              <w:t>Resolute, compassionate and committed</w:t>
            </w:r>
          </w:p>
        </w:tc>
      </w:tr>
      <w:tr w:rsidR="008050AD" w:rsidRPr="00076B71" w14:paraId="415BE59F" w14:textId="77777777" w:rsidTr="009136DA">
        <w:trPr>
          <w:trHeight w:val="552"/>
        </w:trPr>
        <w:tc>
          <w:tcPr>
            <w:tcW w:w="4962" w:type="dxa"/>
            <w:vAlign w:val="center"/>
          </w:tcPr>
          <w:p w14:paraId="28AAC1CD" w14:textId="77777777" w:rsidR="004C578E" w:rsidRPr="00076B71" w:rsidRDefault="008050AD" w:rsidP="009136DA">
            <w:pPr>
              <w:rPr>
                <w:rFonts w:ascii="Arial" w:hAnsi="Arial" w:cs="Arial"/>
                <w:b/>
                <w:color w:val="1F497D" w:themeColor="text2"/>
                <w:sz w:val="24"/>
                <w:szCs w:val="24"/>
              </w:rPr>
            </w:pPr>
            <w:r w:rsidRPr="00076B71">
              <w:rPr>
                <w:rFonts w:ascii="Arial" w:hAnsi="Arial" w:cs="Arial"/>
                <w:b/>
                <w:color w:val="1F497D" w:themeColor="text2"/>
                <w:sz w:val="24"/>
                <w:szCs w:val="24"/>
              </w:rPr>
              <w:t>Behaviour</w:t>
            </w:r>
          </w:p>
        </w:tc>
        <w:tc>
          <w:tcPr>
            <w:tcW w:w="2126" w:type="dxa"/>
            <w:vAlign w:val="center"/>
          </w:tcPr>
          <w:p w14:paraId="39D9A7D2" w14:textId="77777777" w:rsidR="008050AD" w:rsidRPr="00076B71" w:rsidRDefault="008050AD" w:rsidP="009136DA">
            <w:pPr>
              <w:rPr>
                <w:rFonts w:ascii="Arial" w:hAnsi="Arial" w:cs="Arial"/>
                <w:b/>
                <w:color w:val="1F497D" w:themeColor="text2"/>
                <w:sz w:val="24"/>
                <w:szCs w:val="24"/>
              </w:rPr>
            </w:pPr>
            <w:r w:rsidRPr="00076B71">
              <w:rPr>
                <w:rFonts w:ascii="Arial" w:hAnsi="Arial" w:cs="Arial"/>
                <w:b/>
                <w:color w:val="1F497D" w:themeColor="text2"/>
                <w:sz w:val="24"/>
                <w:szCs w:val="24"/>
              </w:rPr>
              <w:t>Level</w:t>
            </w:r>
          </w:p>
        </w:tc>
        <w:tc>
          <w:tcPr>
            <w:tcW w:w="3260" w:type="dxa"/>
            <w:vAlign w:val="center"/>
          </w:tcPr>
          <w:p w14:paraId="6E07EEAA" w14:textId="77777777" w:rsidR="008050AD" w:rsidRPr="00076B71" w:rsidRDefault="008050AD" w:rsidP="009136DA">
            <w:pPr>
              <w:rPr>
                <w:rFonts w:ascii="Arial" w:hAnsi="Arial" w:cs="Arial"/>
                <w:b/>
                <w:color w:val="1F497D" w:themeColor="text2"/>
                <w:sz w:val="24"/>
                <w:szCs w:val="24"/>
              </w:rPr>
            </w:pPr>
            <w:r w:rsidRPr="00076B71">
              <w:rPr>
                <w:rFonts w:ascii="Arial" w:hAnsi="Arial" w:cs="Arial"/>
                <w:b/>
                <w:color w:val="1F497D" w:themeColor="text2"/>
                <w:sz w:val="24"/>
                <w:szCs w:val="24"/>
              </w:rPr>
              <w:t>To be Identified by</w:t>
            </w:r>
          </w:p>
        </w:tc>
      </w:tr>
      <w:tr w:rsidR="008050AD" w:rsidRPr="00076B71" w14:paraId="744767E3" w14:textId="77777777" w:rsidTr="009136DA">
        <w:trPr>
          <w:trHeight w:val="573"/>
        </w:trPr>
        <w:tc>
          <w:tcPr>
            <w:tcW w:w="4962" w:type="dxa"/>
            <w:vAlign w:val="center"/>
          </w:tcPr>
          <w:p w14:paraId="7D84D3F5" w14:textId="77777777" w:rsidR="004C578E" w:rsidRPr="00076B71" w:rsidRDefault="008050AD" w:rsidP="009136DA">
            <w:pPr>
              <w:rPr>
                <w:rFonts w:ascii="Arial" w:hAnsi="Arial" w:cs="Arial"/>
                <w:sz w:val="24"/>
                <w:szCs w:val="24"/>
              </w:rPr>
            </w:pPr>
            <w:r w:rsidRPr="00076B71">
              <w:rPr>
                <w:rFonts w:ascii="Arial" w:hAnsi="Arial" w:cs="Arial"/>
                <w:sz w:val="24"/>
                <w:szCs w:val="24"/>
              </w:rPr>
              <w:t>We are emotionally aware</w:t>
            </w:r>
          </w:p>
        </w:tc>
        <w:tc>
          <w:tcPr>
            <w:tcW w:w="2126" w:type="dxa"/>
            <w:vAlign w:val="center"/>
          </w:tcPr>
          <w:p w14:paraId="6BC45DFB" w14:textId="51610982" w:rsidR="008050AD" w:rsidRPr="00076B71" w:rsidRDefault="00B52E08" w:rsidP="009136DA">
            <w:pPr>
              <w:rPr>
                <w:rFonts w:ascii="Arial" w:hAnsi="Arial" w:cs="Arial"/>
                <w:sz w:val="24"/>
                <w:szCs w:val="24"/>
              </w:rPr>
            </w:pPr>
            <w:r w:rsidRPr="00076B71">
              <w:rPr>
                <w:rFonts w:ascii="Arial" w:hAnsi="Arial" w:cs="Arial"/>
                <w:sz w:val="24"/>
                <w:szCs w:val="24"/>
              </w:rPr>
              <w:t>1</w:t>
            </w:r>
          </w:p>
        </w:tc>
        <w:tc>
          <w:tcPr>
            <w:tcW w:w="3260" w:type="dxa"/>
            <w:vAlign w:val="center"/>
          </w:tcPr>
          <w:p w14:paraId="67564950" w14:textId="77777777" w:rsidR="008050AD" w:rsidRPr="00076B71" w:rsidRDefault="008050AD" w:rsidP="009136DA">
            <w:pPr>
              <w:rPr>
                <w:rFonts w:ascii="Arial" w:hAnsi="Arial" w:cs="Arial"/>
                <w:sz w:val="24"/>
                <w:szCs w:val="24"/>
              </w:rPr>
            </w:pPr>
            <w:r w:rsidRPr="00076B71">
              <w:rPr>
                <w:rFonts w:ascii="Arial" w:hAnsi="Arial" w:cs="Arial"/>
                <w:sz w:val="24"/>
                <w:szCs w:val="24"/>
              </w:rPr>
              <w:t>Interview</w:t>
            </w:r>
          </w:p>
        </w:tc>
      </w:tr>
      <w:tr w:rsidR="004C578E" w:rsidRPr="00076B71" w14:paraId="5E0695FA" w14:textId="77777777" w:rsidTr="009136DA">
        <w:trPr>
          <w:trHeight w:val="553"/>
        </w:trPr>
        <w:tc>
          <w:tcPr>
            <w:tcW w:w="4962" w:type="dxa"/>
            <w:vAlign w:val="center"/>
          </w:tcPr>
          <w:p w14:paraId="726969E5" w14:textId="77777777" w:rsidR="004C578E" w:rsidRPr="00076B71" w:rsidRDefault="004C578E" w:rsidP="009136DA">
            <w:pPr>
              <w:rPr>
                <w:rFonts w:ascii="Arial" w:hAnsi="Arial" w:cs="Arial"/>
                <w:sz w:val="24"/>
                <w:szCs w:val="24"/>
              </w:rPr>
            </w:pPr>
            <w:r w:rsidRPr="00076B71">
              <w:rPr>
                <w:rFonts w:ascii="Arial" w:hAnsi="Arial" w:cs="Arial"/>
                <w:sz w:val="24"/>
                <w:szCs w:val="24"/>
              </w:rPr>
              <w:t>We take ownership</w:t>
            </w:r>
          </w:p>
        </w:tc>
        <w:tc>
          <w:tcPr>
            <w:tcW w:w="2126" w:type="dxa"/>
            <w:vAlign w:val="center"/>
          </w:tcPr>
          <w:p w14:paraId="51106EE6" w14:textId="02584ED1" w:rsidR="004C578E" w:rsidRPr="00076B71" w:rsidRDefault="00B52E08" w:rsidP="009136DA">
            <w:pPr>
              <w:rPr>
                <w:rFonts w:ascii="Arial" w:hAnsi="Arial" w:cs="Arial"/>
                <w:sz w:val="24"/>
                <w:szCs w:val="24"/>
              </w:rPr>
            </w:pPr>
            <w:r w:rsidRPr="00076B71">
              <w:rPr>
                <w:rFonts w:ascii="Arial" w:hAnsi="Arial" w:cs="Arial"/>
                <w:sz w:val="24"/>
                <w:szCs w:val="24"/>
              </w:rPr>
              <w:t>1</w:t>
            </w:r>
          </w:p>
        </w:tc>
        <w:tc>
          <w:tcPr>
            <w:tcW w:w="3260" w:type="dxa"/>
            <w:vAlign w:val="center"/>
          </w:tcPr>
          <w:p w14:paraId="7E7B5F5E" w14:textId="77777777" w:rsidR="004C578E" w:rsidRPr="00076B71" w:rsidRDefault="004C578E" w:rsidP="009136DA">
            <w:pPr>
              <w:rPr>
                <w:rFonts w:ascii="Arial" w:hAnsi="Arial" w:cs="Arial"/>
                <w:sz w:val="24"/>
                <w:szCs w:val="24"/>
              </w:rPr>
            </w:pPr>
            <w:r w:rsidRPr="00076B71">
              <w:rPr>
                <w:rFonts w:ascii="Arial" w:hAnsi="Arial" w:cs="Arial"/>
                <w:sz w:val="24"/>
                <w:szCs w:val="24"/>
              </w:rPr>
              <w:t>Interview</w:t>
            </w:r>
          </w:p>
        </w:tc>
      </w:tr>
      <w:tr w:rsidR="008050AD" w:rsidRPr="00076B71" w14:paraId="52058933" w14:textId="77777777" w:rsidTr="009136DA">
        <w:trPr>
          <w:trHeight w:val="689"/>
        </w:trPr>
        <w:tc>
          <w:tcPr>
            <w:tcW w:w="10348" w:type="dxa"/>
            <w:gridSpan w:val="3"/>
            <w:vAlign w:val="center"/>
          </w:tcPr>
          <w:p w14:paraId="3DB48956" w14:textId="77777777" w:rsidR="004C578E" w:rsidRPr="00076B71" w:rsidRDefault="008050AD" w:rsidP="009136DA">
            <w:pPr>
              <w:rPr>
                <w:rFonts w:ascii="Arial" w:hAnsi="Arial" w:cs="Arial"/>
                <w:b/>
                <w:color w:val="1F497D" w:themeColor="text2"/>
                <w:sz w:val="24"/>
                <w:szCs w:val="24"/>
              </w:rPr>
            </w:pPr>
            <w:r w:rsidRPr="00076B71">
              <w:rPr>
                <w:rFonts w:ascii="Arial" w:hAnsi="Arial" w:cs="Arial"/>
                <w:b/>
                <w:color w:val="1F497D" w:themeColor="text2"/>
                <w:sz w:val="24"/>
                <w:szCs w:val="24"/>
              </w:rPr>
              <w:t>Inclusive, enabling and visionary leadership</w:t>
            </w:r>
          </w:p>
        </w:tc>
      </w:tr>
      <w:tr w:rsidR="008050AD" w:rsidRPr="00076B71" w14:paraId="08F9E0E7" w14:textId="77777777" w:rsidTr="009136DA">
        <w:trPr>
          <w:trHeight w:val="560"/>
        </w:trPr>
        <w:tc>
          <w:tcPr>
            <w:tcW w:w="4962" w:type="dxa"/>
            <w:vAlign w:val="center"/>
          </w:tcPr>
          <w:p w14:paraId="396D4504" w14:textId="77777777" w:rsidR="004C578E" w:rsidRPr="00076B71" w:rsidRDefault="004C578E" w:rsidP="009136DA">
            <w:pPr>
              <w:rPr>
                <w:rFonts w:ascii="Arial" w:hAnsi="Arial" w:cs="Arial"/>
                <w:sz w:val="24"/>
                <w:szCs w:val="24"/>
              </w:rPr>
            </w:pPr>
            <w:r w:rsidRPr="00076B71">
              <w:rPr>
                <w:rFonts w:ascii="Arial" w:hAnsi="Arial" w:cs="Arial"/>
                <w:sz w:val="24"/>
                <w:szCs w:val="24"/>
              </w:rPr>
              <w:t>We are collaborative</w:t>
            </w:r>
          </w:p>
        </w:tc>
        <w:tc>
          <w:tcPr>
            <w:tcW w:w="2126" w:type="dxa"/>
            <w:vAlign w:val="center"/>
          </w:tcPr>
          <w:p w14:paraId="2FFD7BFA" w14:textId="18BFA24B" w:rsidR="008050AD" w:rsidRPr="00076B71" w:rsidRDefault="00B52E08" w:rsidP="009136DA">
            <w:pPr>
              <w:rPr>
                <w:rFonts w:ascii="Arial" w:hAnsi="Arial" w:cs="Arial"/>
                <w:sz w:val="24"/>
                <w:szCs w:val="24"/>
              </w:rPr>
            </w:pPr>
            <w:r w:rsidRPr="00076B71">
              <w:rPr>
                <w:rFonts w:ascii="Arial" w:hAnsi="Arial" w:cs="Arial"/>
                <w:sz w:val="24"/>
                <w:szCs w:val="24"/>
              </w:rPr>
              <w:t>1</w:t>
            </w:r>
          </w:p>
        </w:tc>
        <w:tc>
          <w:tcPr>
            <w:tcW w:w="3260" w:type="dxa"/>
            <w:vAlign w:val="center"/>
          </w:tcPr>
          <w:p w14:paraId="2A89F146" w14:textId="77777777" w:rsidR="008050AD" w:rsidRPr="00076B71" w:rsidRDefault="004C578E" w:rsidP="009136DA">
            <w:r w:rsidRPr="00076B71">
              <w:rPr>
                <w:rFonts w:ascii="Arial" w:hAnsi="Arial" w:cs="Arial"/>
                <w:sz w:val="24"/>
                <w:szCs w:val="24"/>
              </w:rPr>
              <w:t>Interview</w:t>
            </w:r>
          </w:p>
        </w:tc>
      </w:tr>
      <w:tr w:rsidR="004C578E" w:rsidRPr="00076B71" w14:paraId="7809926C" w14:textId="77777777" w:rsidTr="009136DA">
        <w:trPr>
          <w:trHeight w:val="553"/>
        </w:trPr>
        <w:tc>
          <w:tcPr>
            <w:tcW w:w="4962" w:type="dxa"/>
            <w:vAlign w:val="center"/>
          </w:tcPr>
          <w:p w14:paraId="7535A28E" w14:textId="77777777" w:rsidR="004C578E" w:rsidRPr="00076B71" w:rsidRDefault="004C578E" w:rsidP="009136DA">
            <w:pPr>
              <w:rPr>
                <w:rFonts w:ascii="Arial" w:hAnsi="Arial" w:cs="Arial"/>
                <w:sz w:val="24"/>
                <w:szCs w:val="24"/>
              </w:rPr>
            </w:pPr>
            <w:r w:rsidRPr="00076B71">
              <w:rPr>
                <w:rFonts w:ascii="Arial" w:hAnsi="Arial" w:cs="Arial"/>
                <w:sz w:val="24"/>
                <w:szCs w:val="24"/>
              </w:rPr>
              <w:t>We deliver, support and inspire</w:t>
            </w:r>
          </w:p>
        </w:tc>
        <w:tc>
          <w:tcPr>
            <w:tcW w:w="2126" w:type="dxa"/>
            <w:vAlign w:val="center"/>
          </w:tcPr>
          <w:p w14:paraId="25AA1AF9" w14:textId="4AFA854E" w:rsidR="004C578E" w:rsidRPr="00076B71" w:rsidRDefault="00B52E08" w:rsidP="009136DA">
            <w:pPr>
              <w:rPr>
                <w:rFonts w:ascii="Arial" w:hAnsi="Arial" w:cs="Arial"/>
                <w:sz w:val="24"/>
                <w:szCs w:val="24"/>
              </w:rPr>
            </w:pPr>
            <w:r w:rsidRPr="00076B71">
              <w:rPr>
                <w:rFonts w:ascii="Arial" w:hAnsi="Arial" w:cs="Arial"/>
                <w:sz w:val="24"/>
                <w:szCs w:val="24"/>
              </w:rPr>
              <w:t>1</w:t>
            </w:r>
          </w:p>
        </w:tc>
        <w:tc>
          <w:tcPr>
            <w:tcW w:w="3260" w:type="dxa"/>
            <w:vAlign w:val="center"/>
          </w:tcPr>
          <w:p w14:paraId="09D97FD4" w14:textId="77777777" w:rsidR="004C578E" w:rsidRPr="00076B71" w:rsidRDefault="004C578E" w:rsidP="009136DA">
            <w:pPr>
              <w:rPr>
                <w:rFonts w:ascii="Arial" w:hAnsi="Arial" w:cs="Arial"/>
                <w:sz w:val="24"/>
                <w:szCs w:val="24"/>
              </w:rPr>
            </w:pPr>
            <w:r w:rsidRPr="00076B71">
              <w:rPr>
                <w:rFonts w:ascii="Arial" w:hAnsi="Arial" w:cs="Arial"/>
                <w:sz w:val="24"/>
                <w:szCs w:val="24"/>
              </w:rPr>
              <w:t>Interview</w:t>
            </w:r>
          </w:p>
        </w:tc>
      </w:tr>
      <w:tr w:rsidR="004C578E" w:rsidRPr="00076B71" w14:paraId="06E59C1D" w14:textId="77777777" w:rsidTr="009136DA">
        <w:trPr>
          <w:trHeight w:val="575"/>
        </w:trPr>
        <w:tc>
          <w:tcPr>
            <w:tcW w:w="10348" w:type="dxa"/>
            <w:gridSpan w:val="3"/>
            <w:vAlign w:val="center"/>
          </w:tcPr>
          <w:p w14:paraId="22433219" w14:textId="77777777" w:rsidR="004C578E" w:rsidRPr="00076B71" w:rsidRDefault="004C578E" w:rsidP="009136DA">
            <w:pPr>
              <w:rPr>
                <w:rFonts w:ascii="Arial" w:hAnsi="Arial" w:cs="Arial"/>
                <w:b/>
                <w:color w:val="1F497D" w:themeColor="text2"/>
                <w:sz w:val="24"/>
                <w:szCs w:val="24"/>
              </w:rPr>
            </w:pPr>
            <w:r w:rsidRPr="00076B71">
              <w:rPr>
                <w:rFonts w:ascii="Arial" w:hAnsi="Arial" w:cs="Arial"/>
                <w:b/>
                <w:color w:val="1F497D" w:themeColor="text2"/>
                <w:sz w:val="24"/>
                <w:szCs w:val="24"/>
              </w:rPr>
              <w:t>Intelligent, creative and informed policing</w:t>
            </w:r>
          </w:p>
        </w:tc>
      </w:tr>
      <w:tr w:rsidR="004C578E" w:rsidRPr="00076B71" w14:paraId="3D619C3B" w14:textId="77777777" w:rsidTr="009136DA">
        <w:trPr>
          <w:trHeight w:val="555"/>
        </w:trPr>
        <w:tc>
          <w:tcPr>
            <w:tcW w:w="4962" w:type="dxa"/>
            <w:vAlign w:val="center"/>
          </w:tcPr>
          <w:p w14:paraId="31A2AC66" w14:textId="77777777" w:rsidR="004C578E" w:rsidRPr="00076B71" w:rsidRDefault="004C578E" w:rsidP="009136DA">
            <w:pPr>
              <w:rPr>
                <w:rFonts w:ascii="Arial" w:hAnsi="Arial" w:cs="Arial"/>
                <w:sz w:val="24"/>
                <w:szCs w:val="24"/>
              </w:rPr>
            </w:pPr>
            <w:r w:rsidRPr="00076B71">
              <w:rPr>
                <w:rFonts w:ascii="Arial" w:hAnsi="Arial" w:cs="Arial"/>
                <w:sz w:val="24"/>
                <w:szCs w:val="24"/>
              </w:rPr>
              <w:t>We analyse critically</w:t>
            </w:r>
          </w:p>
        </w:tc>
        <w:tc>
          <w:tcPr>
            <w:tcW w:w="2126" w:type="dxa"/>
            <w:vAlign w:val="center"/>
          </w:tcPr>
          <w:p w14:paraId="48BC90CF" w14:textId="26099743" w:rsidR="004C578E" w:rsidRPr="00076B71" w:rsidRDefault="00B52E08" w:rsidP="009136DA">
            <w:pPr>
              <w:rPr>
                <w:rFonts w:ascii="Arial" w:hAnsi="Arial" w:cs="Arial"/>
                <w:sz w:val="24"/>
                <w:szCs w:val="24"/>
              </w:rPr>
            </w:pPr>
            <w:r w:rsidRPr="00076B71">
              <w:rPr>
                <w:rFonts w:ascii="Arial" w:hAnsi="Arial" w:cs="Arial"/>
                <w:sz w:val="24"/>
                <w:szCs w:val="24"/>
              </w:rPr>
              <w:t>1</w:t>
            </w:r>
          </w:p>
        </w:tc>
        <w:tc>
          <w:tcPr>
            <w:tcW w:w="3260" w:type="dxa"/>
            <w:vAlign w:val="center"/>
          </w:tcPr>
          <w:p w14:paraId="050C212E" w14:textId="77777777" w:rsidR="004C578E" w:rsidRPr="00076B71" w:rsidRDefault="004C578E" w:rsidP="009136DA">
            <w:pPr>
              <w:rPr>
                <w:rFonts w:ascii="Arial" w:hAnsi="Arial" w:cs="Arial"/>
                <w:sz w:val="24"/>
                <w:szCs w:val="24"/>
              </w:rPr>
            </w:pPr>
            <w:r w:rsidRPr="00076B71">
              <w:rPr>
                <w:rFonts w:ascii="Arial" w:hAnsi="Arial" w:cs="Arial"/>
                <w:sz w:val="24"/>
                <w:szCs w:val="24"/>
              </w:rPr>
              <w:t>Interview</w:t>
            </w:r>
          </w:p>
        </w:tc>
      </w:tr>
      <w:tr w:rsidR="004C578E" w:rsidRPr="00076B71" w14:paraId="2D147F93" w14:textId="77777777" w:rsidTr="009136DA">
        <w:trPr>
          <w:trHeight w:val="549"/>
        </w:trPr>
        <w:tc>
          <w:tcPr>
            <w:tcW w:w="4962" w:type="dxa"/>
            <w:vAlign w:val="center"/>
          </w:tcPr>
          <w:p w14:paraId="64B357F3" w14:textId="77777777" w:rsidR="004C578E" w:rsidRPr="00076B71" w:rsidRDefault="004C578E" w:rsidP="009136DA">
            <w:pPr>
              <w:rPr>
                <w:rFonts w:ascii="Arial" w:hAnsi="Arial" w:cs="Arial"/>
                <w:sz w:val="24"/>
                <w:szCs w:val="24"/>
              </w:rPr>
            </w:pPr>
            <w:r w:rsidRPr="00076B71">
              <w:rPr>
                <w:rFonts w:ascii="Arial" w:hAnsi="Arial" w:cs="Arial"/>
                <w:sz w:val="24"/>
                <w:szCs w:val="24"/>
              </w:rPr>
              <w:t>We are innovative and open minded</w:t>
            </w:r>
          </w:p>
        </w:tc>
        <w:tc>
          <w:tcPr>
            <w:tcW w:w="2126" w:type="dxa"/>
            <w:vAlign w:val="center"/>
          </w:tcPr>
          <w:p w14:paraId="4F420148" w14:textId="709E77A4" w:rsidR="004C578E" w:rsidRPr="00076B71" w:rsidRDefault="00B52E08" w:rsidP="009136DA">
            <w:pPr>
              <w:rPr>
                <w:rFonts w:ascii="Arial" w:hAnsi="Arial" w:cs="Arial"/>
                <w:sz w:val="24"/>
                <w:szCs w:val="24"/>
              </w:rPr>
            </w:pPr>
            <w:r w:rsidRPr="00076B71">
              <w:rPr>
                <w:rFonts w:ascii="Arial" w:hAnsi="Arial" w:cs="Arial"/>
                <w:sz w:val="24"/>
                <w:szCs w:val="24"/>
              </w:rPr>
              <w:t>1</w:t>
            </w:r>
          </w:p>
        </w:tc>
        <w:tc>
          <w:tcPr>
            <w:tcW w:w="3260" w:type="dxa"/>
            <w:vAlign w:val="center"/>
          </w:tcPr>
          <w:p w14:paraId="32381899" w14:textId="77777777" w:rsidR="004C578E" w:rsidRPr="00076B71" w:rsidRDefault="004C578E" w:rsidP="009136DA">
            <w:pPr>
              <w:rPr>
                <w:rFonts w:ascii="Arial" w:hAnsi="Arial" w:cs="Arial"/>
                <w:sz w:val="24"/>
                <w:szCs w:val="24"/>
              </w:rPr>
            </w:pPr>
            <w:r w:rsidRPr="00076B71">
              <w:rPr>
                <w:rFonts w:ascii="Arial" w:hAnsi="Arial" w:cs="Arial"/>
                <w:sz w:val="24"/>
                <w:szCs w:val="24"/>
              </w:rPr>
              <w:t>Interview</w:t>
            </w:r>
          </w:p>
        </w:tc>
      </w:tr>
    </w:tbl>
    <w:p w14:paraId="066EE3A7" w14:textId="77777777" w:rsidR="000655AE" w:rsidRPr="00076B71" w:rsidRDefault="000655AE"/>
    <w:p w14:paraId="67202873" w14:textId="77777777" w:rsidR="000655AE" w:rsidRPr="00076B71" w:rsidRDefault="00486061">
      <w:pPr>
        <w:rPr>
          <w:rFonts w:ascii="Arial" w:hAnsi="Arial" w:cs="Arial"/>
          <w:sz w:val="24"/>
          <w:szCs w:val="24"/>
        </w:rPr>
      </w:pPr>
      <w:r w:rsidRPr="00076B71">
        <w:rPr>
          <w:rFonts w:ascii="Arial" w:hAnsi="Arial" w:cs="Arial"/>
          <w:sz w:val="24"/>
          <w:szCs w:val="24"/>
        </w:rPr>
        <w:t xml:space="preserve">Please note the link will provide information about all </w:t>
      </w:r>
      <w:r w:rsidR="003E2FE4" w:rsidRPr="00076B71">
        <w:rPr>
          <w:rFonts w:ascii="Arial" w:hAnsi="Arial" w:cs="Arial"/>
          <w:sz w:val="24"/>
          <w:szCs w:val="24"/>
        </w:rPr>
        <w:t xml:space="preserve">competency </w:t>
      </w:r>
      <w:r w:rsidRPr="00076B71">
        <w:rPr>
          <w:rFonts w:ascii="Arial" w:hAnsi="Arial" w:cs="Arial"/>
          <w:sz w:val="24"/>
          <w:szCs w:val="24"/>
        </w:rPr>
        <w:t xml:space="preserve">levels however you should refer to the level indicated above. </w:t>
      </w:r>
    </w:p>
    <w:p w14:paraId="57BCB91D" w14:textId="77777777" w:rsidR="00486061" w:rsidRPr="00076B71" w:rsidRDefault="00486061">
      <w:pPr>
        <w:rPr>
          <w:rFonts w:ascii="Arial" w:hAnsi="Arial" w:cs="Arial"/>
          <w:sz w:val="24"/>
          <w:szCs w:val="24"/>
        </w:rPr>
      </w:pPr>
    </w:p>
    <w:p w14:paraId="7E16789B" w14:textId="77777777" w:rsidR="00486061" w:rsidRPr="00076B71" w:rsidRDefault="00486061">
      <w:pPr>
        <w:rPr>
          <w:rFonts w:ascii="Arial" w:hAnsi="Arial" w:cs="Arial"/>
          <w:sz w:val="24"/>
          <w:szCs w:val="24"/>
        </w:rPr>
      </w:pPr>
      <w:r w:rsidRPr="00076B71">
        <w:rPr>
          <w:rFonts w:ascii="Arial" w:hAnsi="Arial" w:cs="Arial"/>
          <w:sz w:val="24"/>
          <w:szCs w:val="24"/>
        </w:rPr>
        <w:t>The levels a</w:t>
      </w:r>
      <w:r w:rsidR="00680467" w:rsidRPr="00076B71">
        <w:rPr>
          <w:rFonts w:ascii="Arial" w:hAnsi="Arial" w:cs="Arial"/>
          <w:sz w:val="24"/>
          <w:szCs w:val="24"/>
        </w:rPr>
        <w:t>re progressive so for example if</w:t>
      </w:r>
      <w:r w:rsidRPr="00076B71">
        <w:rPr>
          <w:rFonts w:ascii="Arial" w:hAnsi="Arial" w:cs="Arial"/>
          <w:sz w:val="24"/>
          <w:szCs w:val="24"/>
        </w:rPr>
        <w:t xml:space="preserve"> level 2 is applicable all the areas </w:t>
      </w:r>
      <w:r w:rsidR="003E2FE4" w:rsidRPr="00076B71">
        <w:rPr>
          <w:rFonts w:ascii="Arial" w:hAnsi="Arial" w:cs="Arial"/>
          <w:sz w:val="24"/>
          <w:szCs w:val="24"/>
        </w:rPr>
        <w:t>in</w:t>
      </w:r>
      <w:r w:rsidRPr="00076B71">
        <w:rPr>
          <w:rFonts w:ascii="Arial" w:hAnsi="Arial" w:cs="Arial"/>
          <w:sz w:val="24"/>
          <w:szCs w:val="24"/>
        </w:rPr>
        <w:t xml:space="preserve"> Level 1 &amp; 2 </w:t>
      </w:r>
      <w:r w:rsidR="003E2FE4" w:rsidRPr="00076B71">
        <w:rPr>
          <w:rFonts w:ascii="Arial" w:hAnsi="Arial" w:cs="Arial"/>
          <w:sz w:val="24"/>
          <w:szCs w:val="24"/>
        </w:rPr>
        <w:t xml:space="preserve">in that competency area would </w:t>
      </w:r>
      <w:r w:rsidRPr="00076B71">
        <w:rPr>
          <w:rFonts w:ascii="Arial" w:hAnsi="Arial" w:cs="Arial"/>
          <w:sz w:val="24"/>
          <w:szCs w:val="24"/>
        </w:rPr>
        <w:t>apply to the role.</w:t>
      </w:r>
    </w:p>
    <w:p w14:paraId="3F1DC1CD" w14:textId="77777777" w:rsidR="00486061" w:rsidRPr="00076B71" w:rsidRDefault="00486061"/>
    <w:p w14:paraId="73A0BA19" w14:textId="77777777" w:rsidR="000655AE" w:rsidRPr="00076B71" w:rsidRDefault="000655AE"/>
    <w:tbl>
      <w:tblPr>
        <w:tblStyle w:val="TableGrid"/>
        <w:tblW w:w="10348" w:type="dxa"/>
        <w:tblInd w:w="108" w:type="dxa"/>
        <w:tblLook w:val="04A0" w:firstRow="1" w:lastRow="0" w:firstColumn="1" w:lastColumn="0" w:noHBand="0" w:noVBand="1"/>
      </w:tblPr>
      <w:tblGrid>
        <w:gridCol w:w="5103"/>
        <w:gridCol w:w="5245"/>
      </w:tblGrid>
      <w:tr w:rsidR="00DD348C" w:rsidRPr="00076B71" w14:paraId="24B7D318" w14:textId="77777777" w:rsidTr="009136DA">
        <w:tc>
          <w:tcPr>
            <w:tcW w:w="10348" w:type="dxa"/>
            <w:gridSpan w:val="2"/>
            <w:shd w:val="clear" w:color="auto" w:fill="4F81BD" w:themeFill="accent1"/>
          </w:tcPr>
          <w:p w14:paraId="78104F1C" w14:textId="77777777" w:rsidR="00DD348C" w:rsidRPr="00076B71" w:rsidRDefault="00DD348C" w:rsidP="00DD348C">
            <w:pPr>
              <w:rPr>
                <w:b/>
              </w:rPr>
            </w:pPr>
            <w:proofErr w:type="gramStart"/>
            <w:r w:rsidRPr="00076B71">
              <w:rPr>
                <w:rFonts w:ascii="Arial" w:hAnsi="Arial" w:cs="Arial"/>
                <w:b/>
                <w:color w:val="FFFFFF" w:themeColor="background1"/>
                <w:sz w:val="24"/>
                <w:szCs w:val="24"/>
              </w:rPr>
              <w:t>Values :</w:t>
            </w:r>
            <w:proofErr w:type="gramEnd"/>
          </w:p>
        </w:tc>
      </w:tr>
      <w:tr w:rsidR="00DD348C" w:rsidRPr="00076B71" w14:paraId="561577CC" w14:textId="77777777" w:rsidTr="009136DA">
        <w:tc>
          <w:tcPr>
            <w:tcW w:w="10348" w:type="dxa"/>
            <w:gridSpan w:val="2"/>
          </w:tcPr>
          <w:p w14:paraId="3B2A052E" w14:textId="77777777" w:rsidR="00DD348C" w:rsidRPr="00076B71" w:rsidRDefault="00DD348C" w:rsidP="000655AE">
            <w:r w:rsidRPr="00076B71">
              <w:rPr>
                <w:rFonts w:ascii="Arial" w:hAnsi="Arial" w:cs="Arial"/>
                <w:sz w:val="24"/>
                <w:szCs w:val="24"/>
              </w:rPr>
              <w:lastRenderedPageBreak/>
              <w:t xml:space="preserve">All roles are expected to know understand and act within the ethics and values of the Police Service. These will be assessed </w:t>
            </w:r>
            <w:r w:rsidR="000655AE" w:rsidRPr="00076B71">
              <w:rPr>
                <w:rFonts w:ascii="Arial" w:hAnsi="Arial" w:cs="Arial"/>
                <w:sz w:val="24"/>
                <w:szCs w:val="24"/>
              </w:rPr>
              <w:t xml:space="preserve">within </w:t>
            </w:r>
            <w:r w:rsidRPr="00076B71">
              <w:rPr>
                <w:rFonts w:ascii="Arial" w:hAnsi="Arial" w:cs="Arial"/>
                <w:sz w:val="24"/>
                <w:szCs w:val="24"/>
              </w:rPr>
              <w:t>the application</w:t>
            </w:r>
            <w:r w:rsidR="000655AE" w:rsidRPr="00076B71">
              <w:rPr>
                <w:rFonts w:ascii="Arial" w:hAnsi="Arial" w:cs="Arial"/>
                <w:sz w:val="24"/>
                <w:szCs w:val="24"/>
              </w:rPr>
              <w:t>/</w:t>
            </w:r>
            <w:r w:rsidRPr="00076B71">
              <w:rPr>
                <w:rFonts w:ascii="Arial" w:hAnsi="Arial" w:cs="Arial"/>
                <w:sz w:val="24"/>
                <w:szCs w:val="24"/>
              </w:rPr>
              <w:t>assessment or interview stage of the recruitment/selection process.</w:t>
            </w:r>
          </w:p>
        </w:tc>
      </w:tr>
      <w:tr w:rsidR="00DD348C" w:rsidRPr="00076B71" w14:paraId="3476E114" w14:textId="77777777" w:rsidTr="009136DA">
        <w:trPr>
          <w:trHeight w:val="759"/>
        </w:trPr>
        <w:tc>
          <w:tcPr>
            <w:tcW w:w="5103" w:type="dxa"/>
            <w:vAlign w:val="center"/>
          </w:tcPr>
          <w:p w14:paraId="10A1AEE5" w14:textId="77777777" w:rsidR="00DD348C" w:rsidRPr="00076B71" w:rsidRDefault="005465A3" w:rsidP="009136DA">
            <w:pPr>
              <w:jc w:val="center"/>
              <w:rPr>
                <w:rFonts w:ascii="Arial" w:hAnsi="Arial" w:cs="Arial"/>
                <w:b/>
                <w:color w:val="1F497D" w:themeColor="text2"/>
                <w:sz w:val="24"/>
                <w:szCs w:val="24"/>
              </w:rPr>
            </w:pPr>
            <w:r w:rsidRPr="00076B71">
              <w:rPr>
                <w:rFonts w:ascii="Arial" w:hAnsi="Arial" w:cs="Arial"/>
                <w:b/>
                <w:sz w:val="24"/>
                <w:szCs w:val="24"/>
              </w:rPr>
              <w:t>Integrity</w:t>
            </w:r>
          </w:p>
        </w:tc>
        <w:tc>
          <w:tcPr>
            <w:tcW w:w="5245" w:type="dxa"/>
            <w:vAlign w:val="center"/>
          </w:tcPr>
          <w:p w14:paraId="25BF3C3E" w14:textId="77777777" w:rsidR="00DD348C" w:rsidRPr="00076B71" w:rsidRDefault="00DD348C" w:rsidP="009136DA">
            <w:pPr>
              <w:jc w:val="center"/>
              <w:rPr>
                <w:rFonts w:ascii="Arial" w:hAnsi="Arial" w:cs="Arial"/>
                <w:b/>
                <w:color w:val="1F497D" w:themeColor="text2"/>
                <w:sz w:val="24"/>
                <w:szCs w:val="24"/>
              </w:rPr>
            </w:pPr>
            <w:r w:rsidRPr="00076B71">
              <w:rPr>
                <w:rFonts w:ascii="Arial" w:hAnsi="Arial" w:cs="Arial"/>
                <w:b/>
                <w:sz w:val="24"/>
                <w:szCs w:val="24"/>
              </w:rPr>
              <w:t>Impartiality</w:t>
            </w:r>
          </w:p>
        </w:tc>
      </w:tr>
      <w:tr w:rsidR="00DD348C" w:rsidRPr="00076B71" w14:paraId="201FAC0E" w14:textId="77777777" w:rsidTr="009136DA">
        <w:trPr>
          <w:trHeight w:val="841"/>
        </w:trPr>
        <w:tc>
          <w:tcPr>
            <w:tcW w:w="5103" w:type="dxa"/>
            <w:vAlign w:val="center"/>
          </w:tcPr>
          <w:p w14:paraId="4FA58BD7" w14:textId="77777777" w:rsidR="00DD348C" w:rsidRPr="00076B71" w:rsidRDefault="005465A3" w:rsidP="009136DA">
            <w:pPr>
              <w:jc w:val="center"/>
              <w:rPr>
                <w:rFonts w:ascii="Arial" w:hAnsi="Arial" w:cs="Arial"/>
                <w:b/>
                <w:color w:val="1F497D" w:themeColor="text2"/>
                <w:sz w:val="24"/>
                <w:szCs w:val="24"/>
              </w:rPr>
            </w:pPr>
            <w:r w:rsidRPr="00076B71">
              <w:rPr>
                <w:rFonts w:ascii="Arial" w:hAnsi="Arial" w:cs="Arial"/>
                <w:b/>
                <w:sz w:val="24"/>
                <w:szCs w:val="24"/>
              </w:rPr>
              <w:t>Public Service</w:t>
            </w:r>
          </w:p>
        </w:tc>
        <w:tc>
          <w:tcPr>
            <w:tcW w:w="5245" w:type="dxa"/>
            <w:vAlign w:val="center"/>
          </w:tcPr>
          <w:p w14:paraId="1CF28D33" w14:textId="77777777" w:rsidR="000655AE" w:rsidRPr="00076B71" w:rsidRDefault="005465A3" w:rsidP="009136DA">
            <w:pPr>
              <w:jc w:val="center"/>
              <w:rPr>
                <w:rFonts w:ascii="Arial" w:hAnsi="Arial" w:cs="Arial"/>
                <w:b/>
                <w:color w:val="1F497D" w:themeColor="text2"/>
                <w:sz w:val="24"/>
                <w:szCs w:val="24"/>
              </w:rPr>
            </w:pPr>
            <w:r w:rsidRPr="00076B71">
              <w:rPr>
                <w:rFonts w:ascii="Arial" w:hAnsi="Arial" w:cs="Arial"/>
                <w:b/>
                <w:sz w:val="24"/>
                <w:szCs w:val="24"/>
              </w:rPr>
              <w:t>Transparency</w:t>
            </w:r>
          </w:p>
        </w:tc>
      </w:tr>
    </w:tbl>
    <w:p w14:paraId="7A185658" w14:textId="77777777" w:rsidR="000655AE" w:rsidRPr="00076B71" w:rsidRDefault="000655AE"/>
    <w:p w14:paraId="12B57631" w14:textId="77777777" w:rsidR="000655AE" w:rsidRPr="00076B71" w:rsidRDefault="000655AE"/>
    <w:tbl>
      <w:tblPr>
        <w:tblStyle w:val="TableGrid"/>
        <w:tblW w:w="10348" w:type="dxa"/>
        <w:tblInd w:w="108" w:type="dxa"/>
        <w:tblLook w:val="04A0" w:firstRow="1" w:lastRow="0" w:firstColumn="1" w:lastColumn="0" w:noHBand="0" w:noVBand="1"/>
      </w:tblPr>
      <w:tblGrid>
        <w:gridCol w:w="3927"/>
        <w:gridCol w:w="3791"/>
        <w:gridCol w:w="2630"/>
      </w:tblGrid>
      <w:tr w:rsidR="00145BDD" w:rsidRPr="00076B71" w14:paraId="0D811BF1" w14:textId="77777777" w:rsidTr="009136DA">
        <w:trPr>
          <w:hidden/>
        </w:trPr>
        <w:tc>
          <w:tcPr>
            <w:tcW w:w="10348" w:type="dxa"/>
            <w:gridSpan w:val="3"/>
            <w:shd w:val="clear" w:color="auto" w:fill="4F81BD" w:themeFill="accent1"/>
          </w:tcPr>
          <w:p w14:paraId="5683F1F8" w14:textId="77777777" w:rsidR="00145BDD" w:rsidRPr="00076B71" w:rsidRDefault="00145BDD" w:rsidP="006F58C6">
            <w:pPr>
              <w:rPr>
                <w:rFonts w:ascii="Arial" w:hAnsi="Arial" w:cs="Arial"/>
                <w:b/>
                <w:vanish/>
                <w:color w:val="FFFFFF" w:themeColor="background1"/>
                <w:sz w:val="24"/>
                <w:szCs w:val="24"/>
                <w:specVanish/>
              </w:rPr>
            </w:pPr>
          </w:p>
          <w:p w14:paraId="1EE68B77" w14:textId="77777777" w:rsidR="00145BDD" w:rsidRPr="00076B71" w:rsidRDefault="00152AFB" w:rsidP="006F58C6">
            <w:pPr>
              <w:rPr>
                <w:b/>
              </w:rPr>
            </w:pPr>
            <w:r w:rsidRPr="00076B71">
              <w:rPr>
                <w:rFonts w:ascii="Arial" w:hAnsi="Arial" w:cs="Arial"/>
                <w:b/>
                <w:color w:val="FFFFFF" w:themeColor="background1"/>
                <w:sz w:val="24"/>
                <w:szCs w:val="24"/>
              </w:rPr>
              <w:t xml:space="preserve">Qualification </w:t>
            </w:r>
          </w:p>
        </w:tc>
      </w:tr>
      <w:tr w:rsidR="007C50F7" w:rsidRPr="00076B71" w14:paraId="57889218" w14:textId="77777777" w:rsidTr="00B52E08">
        <w:tc>
          <w:tcPr>
            <w:tcW w:w="3927" w:type="dxa"/>
            <w:vAlign w:val="center"/>
          </w:tcPr>
          <w:p w14:paraId="2D199982" w14:textId="77777777" w:rsidR="007C50F7" w:rsidRPr="00076B71" w:rsidRDefault="007C50F7" w:rsidP="009136DA">
            <w:pPr>
              <w:rPr>
                <w:rFonts w:ascii="Arial" w:hAnsi="Arial" w:cs="Arial"/>
                <w:b/>
                <w:color w:val="1F497D" w:themeColor="text2"/>
                <w:sz w:val="24"/>
                <w:szCs w:val="24"/>
              </w:rPr>
            </w:pPr>
            <w:r w:rsidRPr="00076B71">
              <w:rPr>
                <w:rFonts w:ascii="Arial" w:hAnsi="Arial" w:cs="Arial"/>
                <w:b/>
                <w:color w:val="1F497D" w:themeColor="text2"/>
                <w:sz w:val="24"/>
                <w:szCs w:val="24"/>
              </w:rPr>
              <w:t>Essential</w:t>
            </w:r>
          </w:p>
        </w:tc>
        <w:tc>
          <w:tcPr>
            <w:tcW w:w="3791" w:type="dxa"/>
            <w:vAlign w:val="center"/>
          </w:tcPr>
          <w:p w14:paraId="4A22E977" w14:textId="77777777" w:rsidR="007C50F7" w:rsidRPr="00076B71" w:rsidRDefault="007C50F7" w:rsidP="009136DA">
            <w:pPr>
              <w:rPr>
                <w:rFonts w:ascii="Arial" w:hAnsi="Arial" w:cs="Arial"/>
                <w:b/>
                <w:color w:val="1F497D" w:themeColor="text2"/>
                <w:sz w:val="24"/>
                <w:szCs w:val="24"/>
              </w:rPr>
            </w:pPr>
            <w:r w:rsidRPr="00076B71">
              <w:rPr>
                <w:rFonts w:ascii="Arial" w:hAnsi="Arial" w:cs="Arial"/>
                <w:b/>
                <w:color w:val="1F497D" w:themeColor="text2"/>
                <w:sz w:val="24"/>
                <w:szCs w:val="24"/>
              </w:rPr>
              <w:t>Desirable</w:t>
            </w:r>
          </w:p>
        </w:tc>
        <w:tc>
          <w:tcPr>
            <w:tcW w:w="2630" w:type="dxa"/>
            <w:vAlign w:val="center"/>
          </w:tcPr>
          <w:p w14:paraId="386360E2" w14:textId="77777777" w:rsidR="007C50F7" w:rsidRPr="00076B71" w:rsidRDefault="007C50F7" w:rsidP="009136DA">
            <w:pPr>
              <w:rPr>
                <w:rFonts w:ascii="Arial" w:hAnsi="Arial" w:cs="Arial"/>
                <w:b/>
                <w:color w:val="1F497D" w:themeColor="text2"/>
                <w:sz w:val="24"/>
                <w:szCs w:val="24"/>
              </w:rPr>
            </w:pPr>
            <w:r w:rsidRPr="00076B71">
              <w:rPr>
                <w:rFonts w:ascii="Arial" w:hAnsi="Arial" w:cs="Arial"/>
                <w:b/>
                <w:color w:val="1F497D" w:themeColor="text2"/>
                <w:sz w:val="24"/>
                <w:szCs w:val="24"/>
              </w:rPr>
              <w:t>To be identified by</w:t>
            </w:r>
          </w:p>
        </w:tc>
      </w:tr>
      <w:tr w:rsidR="00B52E08" w:rsidRPr="00076B71" w14:paraId="1598B2AC" w14:textId="77777777" w:rsidTr="00B52E08">
        <w:tc>
          <w:tcPr>
            <w:tcW w:w="3927" w:type="dxa"/>
          </w:tcPr>
          <w:p w14:paraId="2D599450" w14:textId="3982D50F" w:rsidR="00B52E08" w:rsidRPr="00076B71" w:rsidRDefault="00B52E08" w:rsidP="00B52E08">
            <w:pPr>
              <w:rPr>
                <w:rFonts w:ascii="Arial" w:hAnsi="Arial" w:cs="Arial"/>
                <w:bCs/>
                <w:sz w:val="24"/>
                <w:szCs w:val="28"/>
              </w:rPr>
            </w:pPr>
            <w:r w:rsidRPr="00076B71">
              <w:rPr>
                <w:rFonts w:ascii="Arial" w:hAnsi="Arial" w:cs="Arial"/>
                <w:bCs/>
                <w:sz w:val="24"/>
                <w:szCs w:val="28"/>
              </w:rPr>
              <w:t>National Firearms Instructor within previous 3 years</w:t>
            </w:r>
          </w:p>
        </w:tc>
        <w:tc>
          <w:tcPr>
            <w:tcW w:w="3791" w:type="dxa"/>
          </w:tcPr>
          <w:p w14:paraId="609B82A0" w14:textId="77777777" w:rsidR="00B52E08" w:rsidRPr="00076B71" w:rsidRDefault="00B52E08" w:rsidP="00B52E08">
            <w:pPr>
              <w:rPr>
                <w:rFonts w:ascii="Arial" w:hAnsi="Arial" w:cs="Arial"/>
                <w:bCs/>
                <w:sz w:val="24"/>
                <w:szCs w:val="28"/>
              </w:rPr>
            </w:pPr>
          </w:p>
        </w:tc>
        <w:tc>
          <w:tcPr>
            <w:tcW w:w="2630" w:type="dxa"/>
          </w:tcPr>
          <w:p w14:paraId="48EF0B7E" w14:textId="6B346408" w:rsidR="00B52E08" w:rsidRPr="00076B71" w:rsidRDefault="00B52E08" w:rsidP="00B52E08">
            <w:pPr>
              <w:rPr>
                <w:rFonts w:ascii="Arial" w:hAnsi="Arial" w:cs="Arial"/>
                <w:bCs/>
                <w:sz w:val="24"/>
                <w:szCs w:val="28"/>
              </w:rPr>
            </w:pPr>
            <w:r w:rsidRPr="00076B71">
              <w:rPr>
                <w:rFonts w:ascii="Arial" w:hAnsi="Arial" w:cs="Arial"/>
                <w:bCs/>
                <w:sz w:val="24"/>
                <w:szCs w:val="28"/>
              </w:rPr>
              <w:t>Application form</w:t>
            </w:r>
          </w:p>
        </w:tc>
      </w:tr>
      <w:tr w:rsidR="00B52E08" w:rsidRPr="00076B71" w14:paraId="03E500AF" w14:textId="77777777" w:rsidTr="00B52E08">
        <w:tc>
          <w:tcPr>
            <w:tcW w:w="3927" w:type="dxa"/>
          </w:tcPr>
          <w:p w14:paraId="0A1F98F9" w14:textId="53EE80F7" w:rsidR="00B52E08" w:rsidRPr="00076B71" w:rsidRDefault="00B52E08" w:rsidP="00B52E08">
            <w:pPr>
              <w:rPr>
                <w:rFonts w:ascii="Arial" w:hAnsi="Arial" w:cs="Arial"/>
                <w:bCs/>
                <w:sz w:val="24"/>
                <w:szCs w:val="28"/>
              </w:rPr>
            </w:pPr>
            <w:r w:rsidRPr="00076B71">
              <w:rPr>
                <w:rFonts w:ascii="Arial" w:hAnsi="Arial" w:cs="Arial"/>
                <w:bCs/>
                <w:sz w:val="24"/>
                <w:szCs w:val="28"/>
              </w:rPr>
              <w:t>PTLLS Qualified</w:t>
            </w:r>
          </w:p>
        </w:tc>
        <w:tc>
          <w:tcPr>
            <w:tcW w:w="3791" w:type="dxa"/>
          </w:tcPr>
          <w:p w14:paraId="793C4585" w14:textId="77777777" w:rsidR="00B52E08" w:rsidRPr="00076B71" w:rsidRDefault="00B52E08" w:rsidP="00B52E08">
            <w:pPr>
              <w:rPr>
                <w:rFonts w:ascii="Arial" w:hAnsi="Arial" w:cs="Arial"/>
                <w:bCs/>
                <w:sz w:val="24"/>
                <w:szCs w:val="28"/>
              </w:rPr>
            </w:pPr>
          </w:p>
        </w:tc>
        <w:tc>
          <w:tcPr>
            <w:tcW w:w="2630" w:type="dxa"/>
          </w:tcPr>
          <w:p w14:paraId="184400F2" w14:textId="7FD65985" w:rsidR="00B52E08" w:rsidRPr="00076B71" w:rsidRDefault="00B52E08" w:rsidP="00B52E08">
            <w:pPr>
              <w:rPr>
                <w:rFonts w:ascii="Arial" w:hAnsi="Arial" w:cs="Arial"/>
                <w:bCs/>
                <w:sz w:val="24"/>
                <w:szCs w:val="28"/>
              </w:rPr>
            </w:pPr>
            <w:r w:rsidRPr="00076B71">
              <w:rPr>
                <w:rFonts w:ascii="Arial" w:hAnsi="Arial" w:cs="Arial"/>
                <w:bCs/>
                <w:sz w:val="24"/>
                <w:szCs w:val="28"/>
              </w:rPr>
              <w:t>Application form</w:t>
            </w:r>
          </w:p>
        </w:tc>
      </w:tr>
      <w:tr w:rsidR="00B52E08" w:rsidRPr="00076B71" w14:paraId="50A0A6C2" w14:textId="77777777" w:rsidTr="00B52E08">
        <w:trPr>
          <w:trHeight w:val="400"/>
        </w:trPr>
        <w:tc>
          <w:tcPr>
            <w:tcW w:w="3927" w:type="dxa"/>
          </w:tcPr>
          <w:p w14:paraId="1E0B386B" w14:textId="5D3542B1" w:rsidR="00B52E08" w:rsidRPr="00076B71" w:rsidRDefault="00B52E08" w:rsidP="00B52E08">
            <w:pPr>
              <w:rPr>
                <w:rFonts w:ascii="Arial" w:hAnsi="Arial" w:cs="Arial"/>
                <w:bCs/>
                <w:sz w:val="24"/>
                <w:szCs w:val="28"/>
              </w:rPr>
            </w:pPr>
            <w:r w:rsidRPr="00076B71">
              <w:rPr>
                <w:rFonts w:ascii="Arial" w:hAnsi="Arial" w:cs="Arial"/>
                <w:bCs/>
                <w:sz w:val="24"/>
                <w:szCs w:val="28"/>
              </w:rPr>
              <w:t>IOSH Risk Assessor</w:t>
            </w:r>
          </w:p>
        </w:tc>
        <w:tc>
          <w:tcPr>
            <w:tcW w:w="3791" w:type="dxa"/>
          </w:tcPr>
          <w:p w14:paraId="2F8022BC" w14:textId="77777777" w:rsidR="00B52E08" w:rsidRPr="00076B71" w:rsidRDefault="00B52E08" w:rsidP="00B52E08">
            <w:pPr>
              <w:rPr>
                <w:rFonts w:ascii="Arial" w:hAnsi="Arial" w:cs="Arial"/>
                <w:bCs/>
                <w:sz w:val="24"/>
                <w:szCs w:val="28"/>
              </w:rPr>
            </w:pPr>
          </w:p>
        </w:tc>
        <w:tc>
          <w:tcPr>
            <w:tcW w:w="2630" w:type="dxa"/>
          </w:tcPr>
          <w:p w14:paraId="61C1532C" w14:textId="5F4C7869" w:rsidR="00B52E08" w:rsidRPr="00076B71" w:rsidRDefault="00B52E08" w:rsidP="00B52E08">
            <w:pPr>
              <w:rPr>
                <w:rFonts w:ascii="Arial" w:hAnsi="Arial" w:cs="Arial"/>
                <w:bCs/>
                <w:sz w:val="24"/>
                <w:szCs w:val="28"/>
              </w:rPr>
            </w:pPr>
            <w:r w:rsidRPr="00076B71">
              <w:rPr>
                <w:rFonts w:ascii="Arial" w:hAnsi="Arial" w:cs="Arial"/>
                <w:bCs/>
                <w:sz w:val="24"/>
                <w:szCs w:val="28"/>
              </w:rPr>
              <w:t>Application form</w:t>
            </w:r>
          </w:p>
        </w:tc>
      </w:tr>
      <w:tr w:rsidR="00B52E08" w:rsidRPr="00076B71" w14:paraId="7C5926AE" w14:textId="77777777" w:rsidTr="00B52E08">
        <w:trPr>
          <w:trHeight w:val="400"/>
        </w:trPr>
        <w:tc>
          <w:tcPr>
            <w:tcW w:w="3927" w:type="dxa"/>
          </w:tcPr>
          <w:p w14:paraId="37ABAACF" w14:textId="77777777" w:rsidR="00B52E08" w:rsidRPr="00076B71" w:rsidRDefault="00B52E08" w:rsidP="00B52E08">
            <w:pPr>
              <w:rPr>
                <w:rFonts w:ascii="Arial" w:hAnsi="Arial" w:cs="Arial"/>
                <w:bCs/>
                <w:sz w:val="24"/>
                <w:szCs w:val="28"/>
              </w:rPr>
            </w:pPr>
          </w:p>
        </w:tc>
        <w:tc>
          <w:tcPr>
            <w:tcW w:w="3791" w:type="dxa"/>
          </w:tcPr>
          <w:p w14:paraId="4FC4A89B" w14:textId="13B43481" w:rsidR="00B52E08" w:rsidRPr="00076B71" w:rsidRDefault="00B52E08" w:rsidP="00B52E08">
            <w:pPr>
              <w:rPr>
                <w:rFonts w:ascii="Arial" w:hAnsi="Arial" w:cs="Arial"/>
                <w:bCs/>
                <w:sz w:val="24"/>
                <w:szCs w:val="28"/>
              </w:rPr>
            </w:pPr>
            <w:r w:rsidRPr="00076B71">
              <w:rPr>
                <w:rFonts w:ascii="Arial" w:hAnsi="Arial" w:cs="Arial"/>
                <w:bCs/>
                <w:sz w:val="24"/>
                <w:szCs w:val="28"/>
              </w:rPr>
              <w:t>D13 Enhanced First Aid</w:t>
            </w:r>
          </w:p>
        </w:tc>
        <w:tc>
          <w:tcPr>
            <w:tcW w:w="2630" w:type="dxa"/>
          </w:tcPr>
          <w:p w14:paraId="4685213E" w14:textId="034F02F9" w:rsidR="00B52E08" w:rsidRPr="00076B71" w:rsidRDefault="00B52E08" w:rsidP="00B52E08">
            <w:pPr>
              <w:rPr>
                <w:rFonts w:ascii="Arial" w:hAnsi="Arial" w:cs="Arial"/>
                <w:bCs/>
                <w:sz w:val="24"/>
                <w:szCs w:val="28"/>
              </w:rPr>
            </w:pPr>
            <w:r w:rsidRPr="00076B71">
              <w:rPr>
                <w:rFonts w:ascii="Arial" w:hAnsi="Arial" w:cs="Arial"/>
                <w:bCs/>
                <w:sz w:val="24"/>
                <w:szCs w:val="28"/>
              </w:rPr>
              <w:t>Interview</w:t>
            </w:r>
          </w:p>
        </w:tc>
      </w:tr>
      <w:tr w:rsidR="00B52E08" w:rsidRPr="00076B71" w14:paraId="2D863630" w14:textId="77777777" w:rsidTr="00B52E08">
        <w:trPr>
          <w:trHeight w:val="400"/>
        </w:trPr>
        <w:tc>
          <w:tcPr>
            <w:tcW w:w="3927" w:type="dxa"/>
          </w:tcPr>
          <w:p w14:paraId="624EF9FE" w14:textId="77777777" w:rsidR="00B52E08" w:rsidRPr="00076B71" w:rsidRDefault="00B52E08" w:rsidP="00B52E08">
            <w:pPr>
              <w:rPr>
                <w:rFonts w:ascii="Arial" w:hAnsi="Arial" w:cs="Arial"/>
                <w:bCs/>
                <w:sz w:val="24"/>
                <w:szCs w:val="28"/>
              </w:rPr>
            </w:pPr>
          </w:p>
        </w:tc>
        <w:tc>
          <w:tcPr>
            <w:tcW w:w="3791" w:type="dxa"/>
          </w:tcPr>
          <w:p w14:paraId="0AD9760B" w14:textId="0931B039" w:rsidR="00B52E08" w:rsidRPr="00076B71" w:rsidRDefault="00B52E08" w:rsidP="00B52E08">
            <w:pPr>
              <w:rPr>
                <w:rFonts w:ascii="Arial" w:hAnsi="Arial" w:cs="Arial"/>
                <w:bCs/>
                <w:sz w:val="24"/>
                <w:szCs w:val="28"/>
              </w:rPr>
            </w:pPr>
            <w:r w:rsidRPr="00076B71">
              <w:rPr>
                <w:rFonts w:ascii="Arial" w:hAnsi="Arial" w:cs="Arial"/>
                <w:bCs/>
                <w:sz w:val="24"/>
                <w:szCs w:val="28"/>
              </w:rPr>
              <w:t>SFO Trainer</w:t>
            </w:r>
          </w:p>
        </w:tc>
        <w:tc>
          <w:tcPr>
            <w:tcW w:w="2630" w:type="dxa"/>
          </w:tcPr>
          <w:p w14:paraId="539245A2" w14:textId="5242432A" w:rsidR="00B52E08" w:rsidRPr="00076B71" w:rsidRDefault="00B52E08" w:rsidP="00B52E08">
            <w:pPr>
              <w:rPr>
                <w:rFonts w:ascii="Arial" w:hAnsi="Arial" w:cs="Arial"/>
                <w:bCs/>
                <w:sz w:val="24"/>
                <w:szCs w:val="28"/>
              </w:rPr>
            </w:pPr>
            <w:r w:rsidRPr="00076B71">
              <w:rPr>
                <w:rFonts w:ascii="Arial" w:hAnsi="Arial" w:cs="Arial"/>
                <w:bCs/>
                <w:sz w:val="24"/>
                <w:szCs w:val="28"/>
              </w:rPr>
              <w:t>Interview</w:t>
            </w:r>
          </w:p>
        </w:tc>
      </w:tr>
      <w:tr w:rsidR="00B52E08" w:rsidRPr="00076B71" w14:paraId="7D339157" w14:textId="77777777" w:rsidTr="00B52E08">
        <w:trPr>
          <w:trHeight w:val="400"/>
        </w:trPr>
        <w:tc>
          <w:tcPr>
            <w:tcW w:w="3927" w:type="dxa"/>
          </w:tcPr>
          <w:p w14:paraId="10D99D37" w14:textId="77777777" w:rsidR="00B52E08" w:rsidRPr="00076B71" w:rsidRDefault="00B52E08" w:rsidP="00B52E08">
            <w:pPr>
              <w:rPr>
                <w:rFonts w:ascii="Arial" w:hAnsi="Arial" w:cs="Arial"/>
                <w:bCs/>
                <w:sz w:val="24"/>
                <w:szCs w:val="28"/>
              </w:rPr>
            </w:pPr>
          </w:p>
        </w:tc>
        <w:tc>
          <w:tcPr>
            <w:tcW w:w="3791" w:type="dxa"/>
          </w:tcPr>
          <w:p w14:paraId="07710F4A" w14:textId="53178587" w:rsidR="00B52E08" w:rsidRPr="00076B71" w:rsidRDefault="00B52E08" w:rsidP="00B52E08">
            <w:pPr>
              <w:rPr>
                <w:rFonts w:ascii="Arial" w:hAnsi="Arial" w:cs="Arial"/>
                <w:bCs/>
                <w:sz w:val="24"/>
                <w:szCs w:val="28"/>
              </w:rPr>
            </w:pPr>
            <w:r w:rsidRPr="00076B71">
              <w:rPr>
                <w:rFonts w:ascii="Arial" w:hAnsi="Arial" w:cs="Arial"/>
                <w:bCs/>
                <w:sz w:val="24"/>
                <w:szCs w:val="28"/>
              </w:rPr>
              <w:t>MASTS Trainer</w:t>
            </w:r>
          </w:p>
        </w:tc>
        <w:tc>
          <w:tcPr>
            <w:tcW w:w="2630" w:type="dxa"/>
          </w:tcPr>
          <w:p w14:paraId="1764483A" w14:textId="486A7072" w:rsidR="00B52E08" w:rsidRPr="00076B71" w:rsidRDefault="00B52E08" w:rsidP="00B52E08">
            <w:pPr>
              <w:rPr>
                <w:rFonts w:ascii="Arial" w:hAnsi="Arial" w:cs="Arial"/>
                <w:bCs/>
                <w:sz w:val="24"/>
                <w:szCs w:val="28"/>
              </w:rPr>
            </w:pPr>
            <w:r w:rsidRPr="00076B71">
              <w:rPr>
                <w:rFonts w:ascii="Arial" w:hAnsi="Arial" w:cs="Arial"/>
                <w:bCs/>
                <w:sz w:val="24"/>
                <w:szCs w:val="28"/>
              </w:rPr>
              <w:t>Interview</w:t>
            </w:r>
          </w:p>
        </w:tc>
      </w:tr>
      <w:tr w:rsidR="00B52E08" w:rsidRPr="00076B71" w14:paraId="11390C65" w14:textId="77777777" w:rsidTr="00B52E08">
        <w:trPr>
          <w:trHeight w:val="400"/>
        </w:trPr>
        <w:tc>
          <w:tcPr>
            <w:tcW w:w="3927" w:type="dxa"/>
          </w:tcPr>
          <w:p w14:paraId="3E5BA041" w14:textId="77777777" w:rsidR="00B52E08" w:rsidRPr="00076B71" w:rsidRDefault="00B52E08" w:rsidP="00B52E08">
            <w:pPr>
              <w:rPr>
                <w:rFonts w:ascii="Arial" w:hAnsi="Arial" w:cs="Arial"/>
                <w:bCs/>
                <w:sz w:val="24"/>
                <w:szCs w:val="28"/>
              </w:rPr>
            </w:pPr>
          </w:p>
        </w:tc>
        <w:tc>
          <w:tcPr>
            <w:tcW w:w="3791" w:type="dxa"/>
          </w:tcPr>
          <w:p w14:paraId="5C1FBBF2" w14:textId="07001C8C" w:rsidR="00B52E08" w:rsidRPr="00076B71" w:rsidRDefault="00B52E08" w:rsidP="00B52E08">
            <w:pPr>
              <w:rPr>
                <w:rFonts w:ascii="Arial" w:hAnsi="Arial" w:cs="Arial"/>
                <w:bCs/>
                <w:sz w:val="24"/>
                <w:szCs w:val="28"/>
              </w:rPr>
            </w:pPr>
            <w:r w:rsidRPr="00076B71">
              <w:rPr>
                <w:rFonts w:ascii="Arial" w:hAnsi="Arial" w:cs="Arial"/>
                <w:bCs/>
                <w:sz w:val="24"/>
                <w:szCs w:val="28"/>
              </w:rPr>
              <w:t xml:space="preserve">COP </w:t>
            </w:r>
            <w:r w:rsidR="00CF0A0F" w:rsidRPr="00076B71">
              <w:rPr>
                <w:rFonts w:ascii="Arial" w:hAnsi="Arial" w:cs="Arial"/>
                <w:bCs/>
                <w:sz w:val="24"/>
                <w:szCs w:val="28"/>
              </w:rPr>
              <w:t>Firearms Command Trainer</w:t>
            </w:r>
          </w:p>
        </w:tc>
        <w:tc>
          <w:tcPr>
            <w:tcW w:w="2630" w:type="dxa"/>
          </w:tcPr>
          <w:p w14:paraId="487A270D" w14:textId="68FCB7E7" w:rsidR="00B52E08" w:rsidRPr="00076B71" w:rsidRDefault="00B52E08" w:rsidP="00B52E08">
            <w:pPr>
              <w:rPr>
                <w:rFonts w:ascii="Arial" w:hAnsi="Arial" w:cs="Arial"/>
                <w:bCs/>
                <w:sz w:val="24"/>
                <w:szCs w:val="28"/>
              </w:rPr>
            </w:pPr>
            <w:r w:rsidRPr="00076B71">
              <w:rPr>
                <w:rFonts w:ascii="Arial" w:hAnsi="Arial" w:cs="Arial"/>
                <w:bCs/>
                <w:sz w:val="24"/>
                <w:szCs w:val="28"/>
              </w:rPr>
              <w:t>Interview</w:t>
            </w:r>
          </w:p>
        </w:tc>
      </w:tr>
      <w:tr w:rsidR="00B52E08" w:rsidRPr="00076B71" w14:paraId="588732B7" w14:textId="77777777" w:rsidTr="00B52E08">
        <w:trPr>
          <w:trHeight w:val="400"/>
        </w:trPr>
        <w:tc>
          <w:tcPr>
            <w:tcW w:w="3927" w:type="dxa"/>
          </w:tcPr>
          <w:p w14:paraId="032DD547" w14:textId="77777777" w:rsidR="00B52E08" w:rsidRPr="00076B71" w:rsidRDefault="00B52E08" w:rsidP="00B52E08">
            <w:pPr>
              <w:rPr>
                <w:rFonts w:ascii="Arial" w:hAnsi="Arial" w:cs="Arial"/>
                <w:bCs/>
                <w:sz w:val="24"/>
                <w:szCs w:val="28"/>
              </w:rPr>
            </w:pPr>
          </w:p>
        </w:tc>
        <w:tc>
          <w:tcPr>
            <w:tcW w:w="3791" w:type="dxa"/>
          </w:tcPr>
          <w:p w14:paraId="105BC635" w14:textId="4227F59B" w:rsidR="00B52E08" w:rsidRPr="00076B71" w:rsidRDefault="00B52E08" w:rsidP="00B52E08">
            <w:pPr>
              <w:rPr>
                <w:rFonts w:ascii="Arial" w:hAnsi="Arial" w:cs="Arial"/>
                <w:bCs/>
                <w:sz w:val="24"/>
                <w:szCs w:val="28"/>
              </w:rPr>
            </w:pPr>
            <w:r w:rsidRPr="00076B71">
              <w:rPr>
                <w:rFonts w:ascii="Arial" w:hAnsi="Arial" w:cs="Arial"/>
                <w:bCs/>
                <w:sz w:val="24"/>
                <w:szCs w:val="28"/>
              </w:rPr>
              <w:t>SIG P320 Armourer</w:t>
            </w:r>
          </w:p>
        </w:tc>
        <w:tc>
          <w:tcPr>
            <w:tcW w:w="2630" w:type="dxa"/>
          </w:tcPr>
          <w:p w14:paraId="2BCFA8B0" w14:textId="1206093D" w:rsidR="00B52E08" w:rsidRPr="00076B71" w:rsidRDefault="00B52E08" w:rsidP="00B52E08">
            <w:pPr>
              <w:rPr>
                <w:rFonts w:ascii="Arial" w:hAnsi="Arial" w:cs="Arial"/>
                <w:bCs/>
                <w:sz w:val="24"/>
                <w:szCs w:val="28"/>
              </w:rPr>
            </w:pPr>
            <w:r w:rsidRPr="00076B71">
              <w:rPr>
                <w:rFonts w:ascii="Arial" w:hAnsi="Arial" w:cs="Arial"/>
                <w:bCs/>
                <w:sz w:val="24"/>
                <w:szCs w:val="28"/>
              </w:rPr>
              <w:t>Interview</w:t>
            </w:r>
          </w:p>
        </w:tc>
      </w:tr>
      <w:tr w:rsidR="00B52E08" w:rsidRPr="00076B71" w14:paraId="03C257B7" w14:textId="77777777" w:rsidTr="00B52E08">
        <w:trPr>
          <w:trHeight w:val="400"/>
        </w:trPr>
        <w:tc>
          <w:tcPr>
            <w:tcW w:w="3927" w:type="dxa"/>
          </w:tcPr>
          <w:p w14:paraId="30418052" w14:textId="77777777" w:rsidR="00B52E08" w:rsidRPr="00076B71" w:rsidRDefault="00B52E08" w:rsidP="00B52E08">
            <w:pPr>
              <w:rPr>
                <w:rFonts w:ascii="Arial" w:hAnsi="Arial" w:cs="Arial"/>
                <w:bCs/>
                <w:sz w:val="24"/>
                <w:szCs w:val="28"/>
              </w:rPr>
            </w:pPr>
          </w:p>
        </w:tc>
        <w:tc>
          <w:tcPr>
            <w:tcW w:w="3791" w:type="dxa"/>
          </w:tcPr>
          <w:p w14:paraId="5BE49025" w14:textId="0C9D190B" w:rsidR="00B52E08" w:rsidRPr="00076B71" w:rsidRDefault="00B52E08" w:rsidP="00B52E08">
            <w:pPr>
              <w:rPr>
                <w:rFonts w:ascii="Arial" w:hAnsi="Arial" w:cs="Arial"/>
                <w:bCs/>
                <w:sz w:val="24"/>
                <w:szCs w:val="28"/>
              </w:rPr>
            </w:pPr>
            <w:r w:rsidRPr="00076B71">
              <w:rPr>
                <w:rFonts w:ascii="Arial" w:hAnsi="Arial" w:cs="Arial"/>
                <w:bCs/>
                <w:sz w:val="24"/>
                <w:szCs w:val="28"/>
              </w:rPr>
              <w:t>SIG MCX Armourer</w:t>
            </w:r>
          </w:p>
        </w:tc>
        <w:tc>
          <w:tcPr>
            <w:tcW w:w="2630" w:type="dxa"/>
          </w:tcPr>
          <w:p w14:paraId="6A7ACAC8" w14:textId="01D67119" w:rsidR="00B52E08" w:rsidRPr="00076B71" w:rsidRDefault="00B52E08" w:rsidP="00B52E08">
            <w:pPr>
              <w:rPr>
                <w:rFonts w:ascii="Arial" w:hAnsi="Arial" w:cs="Arial"/>
                <w:bCs/>
                <w:sz w:val="24"/>
                <w:szCs w:val="28"/>
              </w:rPr>
            </w:pPr>
            <w:r w:rsidRPr="00076B71">
              <w:rPr>
                <w:rFonts w:ascii="Arial" w:hAnsi="Arial" w:cs="Arial"/>
                <w:bCs/>
                <w:sz w:val="24"/>
                <w:szCs w:val="28"/>
              </w:rPr>
              <w:t>Interview</w:t>
            </w:r>
          </w:p>
        </w:tc>
      </w:tr>
      <w:tr w:rsidR="00B52E08" w:rsidRPr="00076B71" w14:paraId="20105570" w14:textId="77777777" w:rsidTr="009136DA">
        <w:trPr>
          <w:hidden/>
        </w:trPr>
        <w:tc>
          <w:tcPr>
            <w:tcW w:w="10348" w:type="dxa"/>
            <w:gridSpan w:val="3"/>
            <w:shd w:val="clear" w:color="auto" w:fill="4F81BD" w:themeFill="accent1"/>
          </w:tcPr>
          <w:p w14:paraId="3E2A5045" w14:textId="77777777" w:rsidR="00B52E08" w:rsidRPr="00076B71" w:rsidRDefault="00B52E08" w:rsidP="00B52E08">
            <w:pPr>
              <w:rPr>
                <w:rFonts w:ascii="Arial" w:hAnsi="Arial" w:cs="Arial"/>
                <w:b/>
                <w:vanish/>
                <w:color w:val="FFFFFF" w:themeColor="background1"/>
                <w:sz w:val="24"/>
                <w:szCs w:val="24"/>
                <w:specVanish/>
              </w:rPr>
            </w:pPr>
          </w:p>
          <w:p w14:paraId="78564134" w14:textId="77777777" w:rsidR="00B52E08" w:rsidRPr="00076B71" w:rsidRDefault="00B52E08" w:rsidP="00B52E08">
            <w:pPr>
              <w:rPr>
                <w:b/>
              </w:rPr>
            </w:pPr>
            <w:r w:rsidRPr="00076B71">
              <w:rPr>
                <w:rFonts w:ascii="Arial" w:hAnsi="Arial" w:cs="Arial"/>
                <w:b/>
                <w:color w:val="FFFFFF" w:themeColor="background1"/>
                <w:sz w:val="24"/>
                <w:szCs w:val="24"/>
              </w:rPr>
              <w:t>Knowledge / Experience</w:t>
            </w:r>
          </w:p>
        </w:tc>
      </w:tr>
      <w:tr w:rsidR="00B52E08" w:rsidRPr="00076B71" w14:paraId="4AC217E4" w14:textId="77777777" w:rsidTr="00B52E08">
        <w:tc>
          <w:tcPr>
            <w:tcW w:w="3927" w:type="dxa"/>
          </w:tcPr>
          <w:p w14:paraId="2DAA72BE" w14:textId="4B8D0DF3" w:rsidR="00B52E08" w:rsidRPr="00076B71" w:rsidRDefault="00B52E08" w:rsidP="00B52E08">
            <w:pPr>
              <w:rPr>
                <w:rFonts w:ascii="Arial" w:hAnsi="Arial" w:cs="Arial"/>
                <w:sz w:val="24"/>
                <w:szCs w:val="28"/>
              </w:rPr>
            </w:pPr>
            <w:r w:rsidRPr="00076B71">
              <w:rPr>
                <w:rFonts w:ascii="Arial" w:hAnsi="Arial" w:cs="Arial"/>
                <w:sz w:val="24"/>
                <w:szCs w:val="28"/>
              </w:rPr>
              <w:t>A minimum of 1 years’ experience of delivering firearms training and assessing to recognised national standards</w:t>
            </w:r>
          </w:p>
        </w:tc>
        <w:tc>
          <w:tcPr>
            <w:tcW w:w="3791" w:type="dxa"/>
          </w:tcPr>
          <w:p w14:paraId="7F00C0AE" w14:textId="77777777" w:rsidR="00B52E08" w:rsidRPr="00076B71" w:rsidRDefault="00B52E08" w:rsidP="00B52E08">
            <w:pPr>
              <w:rPr>
                <w:rFonts w:ascii="Arial" w:hAnsi="Arial" w:cs="Arial"/>
                <w:sz w:val="24"/>
                <w:szCs w:val="28"/>
              </w:rPr>
            </w:pPr>
          </w:p>
        </w:tc>
        <w:tc>
          <w:tcPr>
            <w:tcW w:w="2630" w:type="dxa"/>
          </w:tcPr>
          <w:p w14:paraId="5AECD55C" w14:textId="7D5D10E5" w:rsidR="00B52E08" w:rsidRPr="00076B71" w:rsidRDefault="00B52E08" w:rsidP="00B52E08">
            <w:pPr>
              <w:rPr>
                <w:rFonts w:ascii="Arial" w:hAnsi="Arial" w:cs="Arial"/>
                <w:sz w:val="24"/>
                <w:szCs w:val="28"/>
              </w:rPr>
            </w:pPr>
            <w:r w:rsidRPr="00076B71">
              <w:rPr>
                <w:rFonts w:ascii="Arial" w:hAnsi="Arial" w:cs="Arial"/>
                <w:b/>
                <w:sz w:val="24"/>
                <w:szCs w:val="28"/>
              </w:rPr>
              <w:t>Application/Interview</w:t>
            </w:r>
          </w:p>
        </w:tc>
      </w:tr>
      <w:tr w:rsidR="00B52E08" w:rsidRPr="00076B71" w14:paraId="72ED2912" w14:textId="77777777" w:rsidTr="00B52E08">
        <w:tc>
          <w:tcPr>
            <w:tcW w:w="3927" w:type="dxa"/>
          </w:tcPr>
          <w:p w14:paraId="131B6E22" w14:textId="765E176D" w:rsidR="00B52E08" w:rsidRPr="00076B71" w:rsidRDefault="00B52E08" w:rsidP="00B52E08">
            <w:pPr>
              <w:rPr>
                <w:rFonts w:ascii="Arial" w:hAnsi="Arial" w:cs="Arial"/>
                <w:sz w:val="24"/>
                <w:szCs w:val="28"/>
              </w:rPr>
            </w:pPr>
            <w:r w:rsidRPr="00076B71">
              <w:rPr>
                <w:rFonts w:ascii="Arial" w:hAnsi="Arial" w:cs="Arial"/>
                <w:sz w:val="24"/>
                <w:szCs w:val="28"/>
              </w:rPr>
              <w:t>Experience of effectively communicating across a wide spectrum of people both individuals and in groups</w:t>
            </w:r>
          </w:p>
        </w:tc>
        <w:tc>
          <w:tcPr>
            <w:tcW w:w="3791" w:type="dxa"/>
          </w:tcPr>
          <w:p w14:paraId="1E5CBBD6" w14:textId="77777777" w:rsidR="00B52E08" w:rsidRPr="00076B71" w:rsidRDefault="00B52E08" w:rsidP="00B52E08">
            <w:pPr>
              <w:rPr>
                <w:rFonts w:ascii="Arial" w:hAnsi="Arial" w:cs="Arial"/>
                <w:sz w:val="24"/>
                <w:szCs w:val="28"/>
              </w:rPr>
            </w:pPr>
          </w:p>
        </w:tc>
        <w:tc>
          <w:tcPr>
            <w:tcW w:w="2630" w:type="dxa"/>
          </w:tcPr>
          <w:p w14:paraId="669EBE08" w14:textId="12B5A2B7" w:rsidR="00B52E08" w:rsidRPr="00076B71" w:rsidRDefault="00B52E08" w:rsidP="00B52E08">
            <w:pPr>
              <w:rPr>
                <w:rFonts w:ascii="Arial" w:hAnsi="Arial" w:cs="Arial"/>
                <w:sz w:val="24"/>
                <w:szCs w:val="28"/>
              </w:rPr>
            </w:pPr>
            <w:r w:rsidRPr="00076B71">
              <w:rPr>
                <w:rFonts w:ascii="Arial" w:hAnsi="Arial" w:cs="Arial"/>
                <w:b/>
                <w:sz w:val="24"/>
                <w:szCs w:val="28"/>
              </w:rPr>
              <w:t>Application/Interview</w:t>
            </w:r>
          </w:p>
        </w:tc>
      </w:tr>
      <w:tr w:rsidR="00B52E08" w:rsidRPr="00076B71" w14:paraId="2D062998" w14:textId="77777777" w:rsidTr="00B52E08">
        <w:tc>
          <w:tcPr>
            <w:tcW w:w="3927" w:type="dxa"/>
          </w:tcPr>
          <w:p w14:paraId="0F4D9486" w14:textId="77777777" w:rsidR="00B52E08" w:rsidRPr="00076B71" w:rsidRDefault="00B52E08" w:rsidP="00B52E08">
            <w:pPr>
              <w:rPr>
                <w:rFonts w:ascii="Arial" w:hAnsi="Arial" w:cs="Arial"/>
                <w:sz w:val="24"/>
                <w:szCs w:val="28"/>
              </w:rPr>
            </w:pPr>
          </w:p>
        </w:tc>
        <w:tc>
          <w:tcPr>
            <w:tcW w:w="3791" w:type="dxa"/>
          </w:tcPr>
          <w:p w14:paraId="2E478B42" w14:textId="5D301288" w:rsidR="00B52E08" w:rsidRPr="00076B71" w:rsidRDefault="00B52E08" w:rsidP="00B52E08">
            <w:pPr>
              <w:rPr>
                <w:rFonts w:ascii="Arial" w:hAnsi="Arial" w:cs="Arial"/>
                <w:sz w:val="24"/>
                <w:szCs w:val="28"/>
              </w:rPr>
            </w:pPr>
            <w:r w:rsidRPr="00076B71">
              <w:rPr>
                <w:rFonts w:ascii="Arial" w:hAnsi="Arial" w:cs="Arial"/>
                <w:sz w:val="24"/>
                <w:szCs w:val="28"/>
              </w:rPr>
              <w:t>Knowledge and understanding of the National Firearms Training Curriculum</w:t>
            </w:r>
          </w:p>
        </w:tc>
        <w:tc>
          <w:tcPr>
            <w:tcW w:w="2630" w:type="dxa"/>
          </w:tcPr>
          <w:p w14:paraId="09B62DC2" w14:textId="1843D342" w:rsidR="00B52E08" w:rsidRPr="00076B71" w:rsidRDefault="00B52E08" w:rsidP="00B52E08">
            <w:pPr>
              <w:rPr>
                <w:rFonts w:ascii="Arial" w:hAnsi="Arial" w:cs="Arial"/>
                <w:sz w:val="24"/>
                <w:szCs w:val="28"/>
              </w:rPr>
            </w:pPr>
            <w:r w:rsidRPr="00076B71">
              <w:rPr>
                <w:rFonts w:ascii="Arial" w:hAnsi="Arial" w:cs="Arial"/>
                <w:b/>
                <w:sz w:val="24"/>
                <w:szCs w:val="28"/>
              </w:rPr>
              <w:t>Interview</w:t>
            </w:r>
          </w:p>
        </w:tc>
      </w:tr>
      <w:tr w:rsidR="00B52E08" w:rsidRPr="00076B71" w14:paraId="3E7F364C" w14:textId="77777777" w:rsidTr="00B52E08">
        <w:tc>
          <w:tcPr>
            <w:tcW w:w="3927" w:type="dxa"/>
          </w:tcPr>
          <w:p w14:paraId="607675F2" w14:textId="77777777" w:rsidR="00B52E08" w:rsidRPr="00076B71" w:rsidRDefault="00B52E08" w:rsidP="00B52E08">
            <w:pPr>
              <w:rPr>
                <w:rFonts w:ascii="Arial" w:hAnsi="Arial" w:cs="Arial"/>
                <w:sz w:val="24"/>
                <w:szCs w:val="28"/>
              </w:rPr>
            </w:pPr>
          </w:p>
        </w:tc>
        <w:tc>
          <w:tcPr>
            <w:tcW w:w="3791" w:type="dxa"/>
          </w:tcPr>
          <w:p w14:paraId="3B97BAED" w14:textId="7D0C5B5F" w:rsidR="00B52E08" w:rsidRPr="00076B71" w:rsidRDefault="00B52E08" w:rsidP="00B52E08">
            <w:pPr>
              <w:rPr>
                <w:rFonts w:ascii="Arial" w:hAnsi="Arial" w:cs="Arial"/>
                <w:sz w:val="24"/>
                <w:szCs w:val="28"/>
              </w:rPr>
            </w:pPr>
            <w:r w:rsidRPr="00076B71">
              <w:rPr>
                <w:rFonts w:ascii="Arial" w:hAnsi="Arial" w:cs="Arial"/>
                <w:sz w:val="24"/>
                <w:szCs w:val="28"/>
              </w:rPr>
              <w:t>Knowledge of professional guidance in relation to police firearms authorities and practices</w:t>
            </w:r>
          </w:p>
        </w:tc>
        <w:tc>
          <w:tcPr>
            <w:tcW w:w="2630" w:type="dxa"/>
          </w:tcPr>
          <w:p w14:paraId="46EAF329" w14:textId="5E1A47E4" w:rsidR="00B52E08" w:rsidRPr="00076B71" w:rsidRDefault="00B52E08" w:rsidP="00B52E08">
            <w:pPr>
              <w:rPr>
                <w:rFonts w:ascii="Arial" w:hAnsi="Arial" w:cs="Arial"/>
                <w:sz w:val="24"/>
                <w:szCs w:val="28"/>
              </w:rPr>
            </w:pPr>
            <w:r w:rsidRPr="00076B71">
              <w:rPr>
                <w:rFonts w:ascii="Arial" w:hAnsi="Arial" w:cs="Arial"/>
                <w:b/>
                <w:sz w:val="24"/>
                <w:szCs w:val="28"/>
              </w:rPr>
              <w:t>Interview</w:t>
            </w:r>
          </w:p>
        </w:tc>
      </w:tr>
      <w:tr w:rsidR="00B52E08" w:rsidRPr="00076B71" w14:paraId="3B5D932B" w14:textId="77777777" w:rsidTr="00B52E08">
        <w:tc>
          <w:tcPr>
            <w:tcW w:w="3927" w:type="dxa"/>
          </w:tcPr>
          <w:p w14:paraId="3152E99C" w14:textId="77777777" w:rsidR="00B52E08" w:rsidRPr="00076B71" w:rsidRDefault="00B52E08" w:rsidP="00B52E08">
            <w:pPr>
              <w:rPr>
                <w:rFonts w:ascii="Arial" w:hAnsi="Arial" w:cs="Arial"/>
                <w:sz w:val="24"/>
                <w:szCs w:val="28"/>
              </w:rPr>
            </w:pPr>
          </w:p>
        </w:tc>
        <w:tc>
          <w:tcPr>
            <w:tcW w:w="3791" w:type="dxa"/>
          </w:tcPr>
          <w:p w14:paraId="54D8E401" w14:textId="3144E3C0" w:rsidR="00B52E08" w:rsidRPr="00076B71" w:rsidRDefault="00B52E08" w:rsidP="00B52E08">
            <w:pPr>
              <w:rPr>
                <w:rFonts w:ascii="Arial" w:hAnsi="Arial" w:cs="Arial"/>
                <w:sz w:val="24"/>
                <w:szCs w:val="28"/>
              </w:rPr>
            </w:pPr>
            <w:r w:rsidRPr="00076B71">
              <w:rPr>
                <w:rFonts w:ascii="Arial" w:hAnsi="Arial" w:cs="Arial"/>
                <w:sz w:val="24"/>
                <w:szCs w:val="28"/>
              </w:rPr>
              <w:t>Experience of delivery of NDM based College of Policing command packages</w:t>
            </w:r>
          </w:p>
        </w:tc>
        <w:tc>
          <w:tcPr>
            <w:tcW w:w="2630" w:type="dxa"/>
          </w:tcPr>
          <w:p w14:paraId="1FAFEE81" w14:textId="3AE20222" w:rsidR="00B52E08" w:rsidRPr="00076B71" w:rsidRDefault="00B52E08" w:rsidP="00B52E08">
            <w:pPr>
              <w:rPr>
                <w:rFonts w:ascii="Arial" w:hAnsi="Arial" w:cs="Arial"/>
                <w:sz w:val="24"/>
                <w:szCs w:val="28"/>
              </w:rPr>
            </w:pPr>
            <w:r w:rsidRPr="00076B71">
              <w:rPr>
                <w:rFonts w:ascii="Arial" w:hAnsi="Arial" w:cs="Arial"/>
                <w:b/>
                <w:sz w:val="24"/>
                <w:szCs w:val="28"/>
              </w:rPr>
              <w:t>Interview</w:t>
            </w:r>
          </w:p>
        </w:tc>
      </w:tr>
      <w:tr w:rsidR="00B52E08" w:rsidRPr="00076B71" w14:paraId="0687554F" w14:textId="77777777" w:rsidTr="00B52E08">
        <w:tc>
          <w:tcPr>
            <w:tcW w:w="3927" w:type="dxa"/>
          </w:tcPr>
          <w:p w14:paraId="0FE3BD54" w14:textId="77777777" w:rsidR="00B52E08" w:rsidRPr="00076B71" w:rsidRDefault="00B52E08" w:rsidP="00B52E08">
            <w:pPr>
              <w:rPr>
                <w:rFonts w:ascii="Arial" w:hAnsi="Arial" w:cs="Arial"/>
                <w:sz w:val="24"/>
                <w:szCs w:val="28"/>
              </w:rPr>
            </w:pPr>
          </w:p>
        </w:tc>
        <w:tc>
          <w:tcPr>
            <w:tcW w:w="3791" w:type="dxa"/>
          </w:tcPr>
          <w:p w14:paraId="2EE2F7CA" w14:textId="70A54FB0" w:rsidR="00B52E08" w:rsidRPr="00076B71" w:rsidRDefault="00B52E08" w:rsidP="00B52E08">
            <w:pPr>
              <w:rPr>
                <w:rFonts w:ascii="Arial" w:hAnsi="Arial" w:cs="Arial"/>
                <w:sz w:val="24"/>
                <w:szCs w:val="28"/>
              </w:rPr>
            </w:pPr>
            <w:r w:rsidRPr="00076B71">
              <w:rPr>
                <w:rFonts w:ascii="Arial" w:hAnsi="Arial" w:cs="Arial"/>
                <w:sz w:val="24"/>
                <w:szCs w:val="28"/>
              </w:rPr>
              <w:t>Recent experience of the delivery and assessment of firearms tactics</w:t>
            </w:r>
          </w:p>
        </w:tc>
        <w:tc>
          <w:tcPr>
            <w:tcW w:w="2630" w:type="dxa"/>
          </w:tcPr>
          <w:p w14:paraId="5448C3AB" w14:textId="3097D848" w:rsidR="00B52E08" w:rsidRPr="00076B71" w:rsidRDefault="00B52E08" w:rsidP="00B52E08">
            <w:pPr>
              <w:rPr>
                <w:rFonts w:ascii="Arial" w:hAnsi="Arial" w:cs="Arial"/>
                <w:sz w:val="24"/>
                <w:szCs w:val="28"/>
              </w:rPr>
            </w:pPr>
            <w:r w:rsidRPr="00076B71">
              <w:rPr>
                <w:rFonts w:ascii="Arial" w:hAnsi="Arial" w:cs="Arial"/>
                <w:b/>
                <w:sz w:val="24"/>
                <w:szCs w:val="28"/>
              </w:rPr>
              <w:t>Interview</w:t>
            </w:r>
          </w:p>
        </w:tc>
      </w:tr>
      <w:tr w:rsidR="00B52E08" w:rsidRPr="00076B71" w14:paraId="10912CF0" w14:textId="77777777" w:rsidTr="00B52E08">
        <w:tc>
          <w:tcPr>
            <w:tcW w:w="3927" w:type="dxa"/>
          </w:tcPr>
          <w:p w14:paraId="10E0778B" w14:textId="77777777" w:rsidR="00B52E08" w:rsidRPr="00076B71" w:rsidRDefault="00B52E08" w:rsidP="00B52E08">
            <w:pPr>
              <w:rPr>
                <w:rFonts w:ascii="Arial" w:hAnsi="Arial" w:cs="Arial"/>
                <w:sz w:val="24"/>
                <w:szCs w:val="28"/>
              </w:rPr>
            </w:pPr>
          </w:p>
        </w:tc>
        <w:tc>
          <w:tcPr>
            <w:tcW w:w="3791" w:type="dxa"/>
          </w:tcPr>
          <w:p w14:paraId="0E56B9AF" w14:textId="4C511D32" w:rsidR="00B52E08" w:rsidRPr="00076B71" w:rsidRDefault="00B52E08" w:rsidP="00B52E08">
            <w:pPr>
              <w:rPr>
                <w:rFonts w:ascii="Arial" w:hAnsi="Arial" w:cs="Arial"/>
                <w:sz w:val="24"/>
                <w:szCs w:val="28"/>
              </w:rPr>
            </w:pPr>
            <w:r w:rsidRPr="00076B71">
              <w:rPr>
                <w:rFonts w:ascii="Arial" w:hAnsi="Arial" w:cs="Arial"/>
                <w:sz w:val="24"/>
                <w:szCs w:val="28"/>
              </w:rPr>
              <w:t>Knowledge of a variety of assessment tools and techniques</w:t>
            </w:r>
          </w:p>
        </w:tc>
        <w:tc>
          <w:tcPr>
            <w:tcW w:w="2630" w:type="dxa"/>
          </w:tcPr>
          <w:p w14:paraId="301E2C2B" w14:textId="5ED9D53D" w:rsidR="00B52E08" w:rsidRPr="00076B71" w:rsidRDefault="00B52E08" w:rsidP="00B52E08">
            <w:pPr>
              <w:rPr>
                <w:rFonts w:ascii="Arial" w:hAnsi="Arial" w:cs="Arial"/>
                <w:sz w:val="24"/>
                <w:szCs w:val="28"/>
              </w:rPr>
            </w:pPr>
            <w:r w:rsidRPr="00076B71">
              <w:rPr>
                <w:rFonts w:ascii="Arial" w:hAnsi="Arial" w:cs="Arial"/>
                <w:b/>
                <w:sz w:val="24"/>
                <w:szCs w:val="28"/>
              </w:rPr>
              <w:t>Interview</w:t>
            </w:r>
          </w:p>
        </w:tc>
      </w:tr>
      <w:tr w:rsidR="00B52E08" w:rsidRPr="00076B71" w14:paraId="2A064F69" w14:textId="77777777" w:rsidTr="00B52E08">
        <w:tc>
          <w:tcPr>
            <w:tcW w:w="3927" w:type="dxa"/>
          </w:tcPr>
          <w:p w14:paraId="2C75B952" w14:textId="65D66956" w:rsidR="00B52E08" w:rsidRPr="00076B71" w:rsidRDefault="00B52E08" w:rsidP="00B52E08">
            <w:pPr>
              <w:rPr>
                <w:rFonts w:ascii="Arial" w:hAnsi="Arial" w:cs="Arial"/>
                <w:sz w:val="24"/>
                <w:szCs w:val="28"/>
              </w:rPr>
            </w:pPr>
            <w:r w:rsidRPr="00076B71">
              <w:rPr>
                <w:rFonts w:ascii="Arial" w:hAnsi="Arial" w:cs="Arial"/>
                <w:sz w:val="24"/>
                <w:szCs w:val="28"/>
              </w:rPr>
              <w:t>Ability to design and deliver safe firearms training in line with current Regional and National guidelines.</w:t>
            </w:r>
          </w:p>
        </w:tc>
        <w:tc>
          <w:tcPr>
            <w:tcW w:w="3791" w:type="dxa"/>
          </w:tcPr>
          <w:p w14:paraId="3B53593A" w14:textId="77777777" w:rsidR="00B52E08" w:rsidRPr="00076B71" w:rsidRDefault="00B52E08" w:rsidP="00B52E08">
            <w:pPr>
              <w:rPr>
                <w:rFonts w:ascii="Arial" w:hAnsi="Arial" w:cs="Arial"/>
                <w:sz w:val="24"/>
                <w:szCs w:val="28"/>
              </w:rPr>
            </w:pPr>
          </w:p>
        </w:tc>
        <w:tc>
          <w:tcPr>
            <w:tcW w:w="2630" w:type="dxa"/>
          </w:tcPr>
          <w:p w14:paraId="0792E921" w14:textId="6D9402D3" w:rsidR="00B52E08" w:rsidRPr="00076B71" w:rsidRDefault="00B52E08" w:rsidP="00B52E08">
            <w:pPr>
              <w:rPr>
                <w:rFonts w:ascii="Arial" w:hAnsi="Arial" w:cs="Arial"/>
                <w:sz w:val="24"/>
                <w:szCs w:val="28"/>
              </w:rPr>
            </w:pPr>
            <w:r w:rsidRPr="00076B71">
              <w:rPr>
                <w:rFonts w:ascii="Arial" w:hAnsi="Arial" w:cs="Arial"/>
                <w:b/>
                <w:sz w:val="24"/>
                <w:szCs w:val="28"/>
              </w:rPr>
              <w:t>Application/Interview</w:t>
            </w:r>
          </w:p>
        </w:tc>
      </w:tr>
      <w:tr w:rsidR="00B52E08" w14:paraId="5F448134" w14:textId="77777777" w:rsidTr="00B52E08">
        <w:tc>
          <w:tcPr>
            <w:tcW w:w="3927" w:type="dxa"/>
          </w:tcPr>
          <w:p w14:paraId="4F21405E" w14:textId="3B498633" w:rsidR="00B52E08" w:rsidRPr="00076B71" w:rsidRDefault="00B52E08" w:rsidP="00B52E08">
            <w:pPr>
              <w:rPr>
                <w:rFonts w:ascii="Arial" w:hAnsi="Arial" w:cs="Arial"/>
                <w:sz w:val="24"/>
                <w:szCs w:val="28"/>
              </w:rPr>
            </w:pPr>
            <w:r w:rsidRPr="00076B71">
              <w:rPr>
                <w:rFonts w:ascii="Arial" w:hAnsi="Arial" w:cs="Arial"/>
                <w:sz w:val="24"/>
                <w:szCs w:val="28"/>
              </w:rPr>
              <w:t>Experience in armoury process of police weapons.</w:t>
            </w:r>
          </w:p>
        </w:tc>
        <w:tc>
          <w:tcPr>
            <w:tcW w:w="3791" w:type="dxa"/>
          </w:tcPr>
          <w:p w14:paraId="49AF2C17" w14:textId="77777777" w:rsidR="00B52E08" w:rsidRPr="00076B71" w:rsidRDefault="00B52E08" w:rsidP="00B52E08">
            <w:pPr>
              <w:rPr>
                <w:rFonts w:ascii="Arial" w:hAnsi="Arial" w:cs="Arial"/>
                <w:sz w:val="24"/>
                <w:szCs w:val="28"/>
              </w:rPr>
            </w:pPr>
          </w:p>
        </w:tc>
        <w:tc>
          <w:tcPr>
            <w:tcW w:w="2630" w:type="dxa"/>
          </w:tcPr>
          <w:p w14:paraId="603B554E" w14:textId="61B852A8" w:rsidR="00B52E08" w:rsidRPr="00B52E08" w:rsidRDefault="00B52E08" w:rsidP="00B52E08">
            <w:pPr>
              <w:rPr>
                <w:rFonts w:ascii="Arial" w:hAnsi="Arial" w:cs="Arial"/>
                <w:sz w:val="24"/>
                <w:szCs w:val="28"/>
              </w:rPr>
            </w:pPr>
            <w:r w:rsidRPr="00076B71">
              <w:rPr>
                <w:rFonts w:ascii="Arial" w:hAnsi="Arial" w:cs="Arial"/>
                <w:b/>
                <w:sz w:val="24"/>
                <w:szCs w:val="28"/>
              </w:rPr>
              <w:t>Application/Interview</w:t>
            </w:r>
            <w:bookmarkStart w:id="0" w:name="_GoBack"/>
            <w:bookmarkEnd w:id="0"/>
          </w:p>
        </w:tc>
      </w:tr>
      <w:tr w:rsidR="00B52E08" w14:paraId="3F263FEC" w14:textId="77777777" w:rsidTr="00B52E08">
        <w:tc>
          <w:tcPr>
            <w:tcW w:w="3927" w:type="dxa"/>
          </w:tcPr>
          <w:p w14:paraId="621D88FF" w14:textId="77777777" w:rsidR="00B52E08" w:rsidRPr="00B52E08" w:rsidRDefault="00B52E08" w:rsidP="00B52E08">
            <w:pPr>
              <w:rPr>
                <w:rFonts w:ascii="Arial" w:hAnsi="Arial" w:cs="Arial"/>
                <w:sz w:val="24"/>
                <w:szCs w:val="28"/>
              </w:rPr>
            </w:pPr>
          </w:p>
        </w:tc>
        <w:tc>
          <w:tcPr>
            <w:tcW w:w="3791" w:type="dxa"/>
          </w:tcPr>
          <w:p w14:paraId="221D8810" w14:textId="7747D67D" w:rsidR="00B52E08" w:rsidRPr="00B52E08" w:rsidRDefault="00B52E08" w:rsidP="00B52E08">
            <w:pPr>
              <w:rPr>
                <w:rFonts w:ascii="Arial" w:hAnsi="Arial" w:cs="Arial"/>
                <w:sz w:val="24"/>
                <w:szCs w:val="28"/>
              </w:rPr>
            </w:pPr>
            <w:r w:rsidRPr="00B52E08">
              <w:rPr>
                <w:rFonts w:ascii="Arial" w:hAnsi="Arial" w:cs="Arial"/>
                <w:sz w:val="24"/>
                <w:szCs w:val="28"/>
              </w:rPr>
              <w:t>Knowledge of inputting, reviewing and extrapolating information from databases (Chronicle)</w:t>
            </w:r>
          </w:p>
        </w:tc>
        <w:tc>
          <w:tcPr>
            <w:tcW w:w="2630" w:type="dxa"/>
          </w:tcPr>
          <w:p w14:paraId="61F99717" w14:textId="19FC62FD" w:rsidR="00B52E08" w:rsidRPr="00B52E08" w:rsidRDefault="00B52E08" w:rsidP="00B52E08">
            <w:pPr>
              <w:rPr>
                <w:rFonts w:ascii="Arial" w:hAnsi="Arial" w:cs="Arial"/>
                <w:sz w:val="24"/>
                <w:szCs w:val="28"/>
              </w:rPr>
            </w:pPr>
            <w:r w:rsidRPr="00B52E08">
              <w:rPr>
                <w:rFonts w:ascii="Arial" w:hAnsi="Arial" w:cs="Arial"/>
                <w:b/>
                <w:sz w:val="24"/>
                <w:szCs w:val="28"/>
              </w:rPr>
              <w:t>Interview</w:t>
            </w:r>
          </w:p>
        </w:tc>
      </w:tr>
      <w:tr w:rsidR="00B52E08" w14:paraId="42D50C70" w14:textId="77777777" w:rsidTr="00B52E08">
        <w:tc>
          <w:tcPr>
            <w:tcW w:w="3927" w:type="dxa"/>
          </w:tcPr>
          <w:p w14:paraId="396F1029" w14:textId="117578AA" w:rsidR="00B52E08" w:rsidRPr="00B52E08" w:rsidRDefault="00CF0A0F" w:rsidP="00B52E08">
            <w:pPr>
              <w:rPr>
                <w:rFonts w:ascii="Arial" w:hAnsi="Arial" w:cs="Arial"/>
                <w:sz w:val="24"/>
                <w:szCs w:val="28"/>
              </w:rPr>
            </w:pPr>
            <w:r w:rsidRPr="00B52E08">
              <w:rPr>
                <w:rFonts w:ascii="Arial" w:hAnsi="Arial" w:cs="Arial"/>
                <w:sz w:val="24"/>
                <w:szCs w:val="28"/>
              </w:rPr>
              <w:t>Experience of producing relevant Risk Assessments in the firearms arena</w:t>
            </w:r>
          </w:p>
        </w:tc>
        <w:tc>
          <w:tcPr>
            <w:tcW w:w="3791" w:type="dxa"/>
          </w:tcPr>
          <w:p w14:paraId="74CBBD0C" w14:textId="655FACBE" w:rsidR="00B52E08" w:rsidRPr="00B52E08" w:rsidRDefault="00B52E08" w:rsidP="00B52E08">
            <w:pPr>
              <w:rPr>
                <w:rFonts w:ascii="Arial" w:hAnsi="Arial" w:cs="Arial"/>
                <w:sz w:val="24"/>
                <w:szCs w:val="28"/>
              </w:rPr>
            </w:pPr>
          </w:p>
        </w:tc>
        <w:tc>
          <w:tcPr>
            <w:tcW w:w="2630" w:type="dxa"/>
          </w:tcPr>
          <w:p w14:paraId="4720727D" w14:textId="6AF48FB0" w:rsidR="00B52E08" w:rsidRPr="00B52E08" w:rsidRDefault="00CF0A0F" w:rsidP="00B52E08">
            <w:pPr>
              <w:rPr>
                <w:rFonts w:ascii="Arial" w:hAnsi="Arial" w:cs="Arial"/>
                <w:sz w:val="24"/>
                <w:szCs w:val="28"/>
              </w:rPr>
            </w:pPr>
            <w:r w:rsidRPr="00B52E08">
              <w:rPr>
                <w:rFonts w:ascii="Arial" w:hAnsi="Arial" w:cs="Arial"/>
                <w:b/>
                <w:sz w:val="24"/>
                <w:szCs w:val="28"/>
              </w:rPr>
              <w:t>Application/Interview</w:t>
            </w:r>
          </w:p>
        </w:tc>
      </w:tr>
      <w:tr w:rsidR="00B52E08" w14:paraId="13B9CA42" w14:textId="77777777" w:rsidTr="009136DA">
        <w:tc>
          <w:tcPr>
            <w:tcW w:w="10348" w:type="dxa"/>
            <w:gridSpan w:val="3"/>
            <w:shd w:val="clear" w:color="auto" w:fill="4F81BD" w:themeFill="accent1"/>
          </w:tcPr>
          <w:p w14:paraId="5394EFA1" w14:textId="77777777" w:rsidR="00B52E08" w:rsidRPr="00457B0C" w:rsidRDefault="00B52E08" w:rsidP="00B52E08">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B52E08" w14:paraId="215F3E26" w14:textId="77777777" w:rsidTr="00B52E08">
        <w:tc>
          <w:tcPr>
            <w:tcW w:w="3927" w:type="dxa"/>
            <w:vAlign w:val="center"/>
          </w:tcPr>
          <w:p w14:paraId="5991067D" w14:textId="77777777" w:rsidR="00B52E08" w:rsidRPr="00F26414" w:rsidRDefault="00B52E08" w:rsidP="00B52E08">
            <w:pPr>
              <w:rPr>
                <w:rFonts w:ascii="Arial" w:hAnsi="Arial" w:cs="Arial"/>
                <w:color w:val="1F497D" w:themeColor="text2"/>
                <w:sz w:val="23"/>
                <w:szCs w:val="23"/>
              </w:rPr>
            </w:pPr>
            <w:r w:rsidRPr="00F26414">
              <w:rPr>
                <w:rFonts w:ascii="Arial" w:hAnsi="Arial" w:cs="Arial"/>
                <w:sz w:val="23"/>
                <w:szCs w:val="23"/>
              </w:rPr>
              <w:t>An acceptable level of sickness absence in accordance with the Constabulary’s Attendance Policy.</w:t>
            </w:r>
          </w:p>
        </w:tc>
        <w:tc>
          <w:tcPr>
            <w:tcW w:w="3791" w:type="dxa"/>
            <w:vAlign w:val="center"/>
          </w:tcPr>
          <w:p w14:paraId="2BB2D250" w14:textId="77777777" w:rsidR="00B52E08" w:rsidRPr="00F26414" w:rsidRDefault="00B52E08" w:rsidP="00B52E08">
            <w:pPr>
              <w:rPr>
                <w:rFonts w:ascii="Arial" w:hAnsi="Arial" w:cs="Arial"/>
                <w:color w:val="1F497D" w:themeColor="text2"/>
                <w:sz w:val="23"/>
                <w:szCs w:val="23"/>
              </w:rPr>
            </w:pPr>
          </w:p>
        </w:tc>
        <w:tc>
          <w:tcPr>
            <w:tcW w:w="2630" w:type="dxa"/>
            <w:vAlign w:val="center"/>
          </w:tcPr>
          <w:p w14:paraId="063B05EE" w14:textId="77777777" w:rsidR="00B52E08" w:rsidRPr="00F26414" w:rsidRDefault="00B52E08" w:rsidP="00B52E08">
            <w:pPr>
              <w:rPr>
                <w:rFonts w:ascii="Arial" w:hAnsi="Arial" w:cs="Arial"/>
                <w:color w:val="1F497D" w:themeColor="text2"/>
                <w:sz w:val="23"/>
                <w:szCs w:val="23"/>
              </w:rPr>
            </w:pPr>
            <w:r w:rsidRPr="00F26414">
              <w:rPr>
                <w:rFonts w:ascii="Arial" w:hAnsi="Arial" w:cs="Arial"/>
                <w:sz w:val="23"/>
                <w:szCs w:val="23"/>
              </w:rPr>
              <w:t>Attendance to be checked post interview by Recruitment for internal staff, via references for external applicants</w:t>
            </w:r>
          </w:p>
        </w:tc>
      </w:tr>
      <w:tr w:rsidR="00B52E08" w14:paraId="4276F89E" w14:textId="77777777" w:rsidTr="00B52E08">
        <w:trPr>
          <w:trHeight w:val="400"/>
        </w:trPr>
        <w:tc>
          <w:tcPr>
            <w:tcW w:w="3927" w:type="dxa"/>
          </w:tcPr>
          <w:p w14:paraId="5DE0049B" w14:textId="55AB6A33" w:rsidR="00B52E08" w:rsidRPr="00B52E08" w:rsidRDefault="00B52E08" w:rsidP="00B52E08">
            <w:pPr>
              <w:rPr>
                <w:rFonts w:ascii="Arial" w:hAnsi="Arial" w:cs="Arial"/>
                <w:sz w:val="24"/>
                <w:szCs w:val="28"/>
              </w:rPr>
            </w:pPr>
            <w:r w:rsidRPr="00B52E08">
              <w:rPr>
                <w:rFonts w:ascii="Arial" w:hAnsi="Arial" w:cs="Arial"/>
                <w:sz w:val="24"/>
                <w:szCs w:val="28"/>
              </w:rPr>
              <w:t>Pass and retain Job Related Fitness Test Level 5.4</w:t>
            </w:r>
          </w:p>
        </w:tc>
        <w:tc>
          <w:tcPr>
            <w:tcW w:w="3791" w:type="dxa"/>
          </w:tcPr>
          <w:p w14:paraId="761D8F1D" w14:textId="77777777" w:rsidR="00B52E08" w:rsidRPr="00B52E08" w:rsidRDefault="00B52E08" w:rsidP="00B52E08">
            <w:pPr>
              <w:rPr>
                <w:rFonts w:ascii="Arial" w:hAnsi="Arial" w:cs="Arial"/>
                <w:sz w:val="24"/>
                <w:szCs w:val="28"/>
              </w:rPr>
            </w:pPr>
          </w:p>
        </w:tc>
        <w:tc>
          <w:tcPr>
            <w:tcW w:w="2630" w:type="dxa"/>
          </w:tcPr>
          <w:p w14:paraId="67083F72" w14:textId="2C1614AC" w:rsidR="00B52E08" w:rsidRPr="00B52E08" w:rsidRDefault="00B52E08" w:rsidP="00B52E08">
            <w:pPr>
              <w:rPr>
                <w:rFonts w:ascii="Arial" w:hAnsi="Arial" w:cs="Arial"/>
                <w:sz w:val="24"/>
                <w:szCs w:val="28"/>
              </w:rPr>
            </w:pPr>
            <w:r w:rsidRPr="00B52E08">
              <w:rPr>
                <w:rFonts w:ascii="Arial" w:hAnsi="Arial" w:cs="Arial"/>
                <w:sz w:val="24"/>
                <w:szCs w:val="28"/>
              </w:rPr>
              <w:t>Meets the standards required for the Risk Assessment based Medical Examination for this role and fitness testing</w:t>
            </w:r>
          </w:p>
        </w:tc>
      </w:tr>
      <w:tr w:rsidR="00B52E08" w14:paraId="743CD9B0" w14:textId="77777777" w:rsidTr="00B52E08">
        <w:trPr>
          <w:trHeight w:val="400"/>
        </w:trPr>
        <w:tc>
          <w:tcPr>
            <w:tcW w:w="3927" w:type="dxa"/>
          </w:tcPr>
          <w:p w14:paraId="692C9711" w14:textId="6623E4C5" w:rsidR="00B52E08" w:rsidRPr="00B52E08" w:rsidRDefault="00B52E08" w:rsidP="00B52E08">
            <w:pPr>
              <w:rPr>
                <w:rFonts w:ascii="Arial" w:hAnsi="Arial" w:cs="Arial"/>
                <w:sz w:val="24"/>
                <w:szCs w:val="28"/>
              </w:rPr>
            </w:pPr>
            <w:r w:rsidRPr="00B52E08">
              <w:rPr>
                <w:rFonts w:ascii="Arial" w:hAnsi="Arial" w:cs="Arial"/>
                <w:sz w:val="24"/>
                <w:szCs w:val="28"/>
              </w:rPr>
              <w:t>Meets the required hearing and eyesight standards</w:t>
            </w:r>
          </w:p>
        </w:tc>
        <w:tc>
          <w:tcPr>
            <w:tcW w:w="3791" w:type="dxa"/>
          </w:tcPr>
          <w:p w14:paraId="6EAC66ED" w14:textId="77777777" w:rsidR="00B52E08" w:rsidRPr="00B52E08" w:rsidRDefault="00B52E08" w:rsidP="00B52E08">
            <w:pPr>
              <w:rPr>
                <w:rFonts w:ascii="Arial" w:hAnsi="Arial" w:cs="Arial"/>
                <w:sz w:val="24"/>
                <w:szCs w:val="28"/>
              </w:rPr>
            </w:pPr>
          </w:p>
        </w:tc>
        <w:tc>
          <w:tcPr>
            <w:tcW w:w="2630" w:type="dxa"/>
          </w:tcPr>
          <w:p w14:paraId="66F586AF" w14:textId="0A0C550D" w:rsidR="00B52E08" w:rsidRPr="00B52E08" w:rsidRDefault="00B52E08" w:rsidP="00B52E08">
            <w:pPr>
              <w:rPr>
                <w:rFonts w:ascii="Arial" w:hAnsi="Arial" w:cs="Arial"/>
                <w:sz w:val="24"/>
                <w:szCs w:val="28"/>
              </w:rPr>
            </w:pPr>
            <w:r w:rsidRPr="00B52E08">
              <w:rPr>
                <w:rFonts w:ascii="Arial" w:hAnsi="Arial" w:cs="Arial"/>
                <w:sz w:val="24"/>
                <w:szCs w:val="28"/>
              </w:rPr>
              <w:t>Audio- visual examination</w:t>
            </w:r>
          </w:p>
        </w:tc>
      </w:tr>
    </w:tbl>
    <w:p w14:paraId="5D782747"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6587AFD3" w14:textId="18C97CC7" w:rsidR="000F50A5" w:rsidRPr="00F26414" w:rsidRDefault="00827A78" w:rsidP="00F26414">
      <w:pPr>
        <w:overflowPunct/>
        <w:autoSpaceDE/>
        <w:autoSpaceDN/>
        <w:adjustRightInd/>
        <w:jc w:val="both"/>
        <w:textAlignment w:val="auto"/>
        <w:rPr>
          <w:rFonts w:ascii="Arial" w:eastAsiaTheme="minorHAnsi" w:hAnsi="Arial" w:cs="Arial"/>
          <w:sz w:val="32"/>
          <w:szCs w:val="24"/>
          <w:lang w:eastAsia="en-US"/>
        </w:rPr>
      </w:pPr>
      <w:r w:rsidRPr="00F26414">
        <w:rPr>
          <w:rFonts w:ascii="Arial" w:eastAsiaTheme="minorHAnsi" w:hAnsi="Arial" w:cs="Arial"/>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00F26414">
        <w:rPr>
          <w:rFonts w:ascii="Arial" w:eastAsiaTheme="minorHAnsi" w:hAnsi="Arial" w:cs="Arial"/>
          <w:sz w:val="32"/>
          <w:szCs w:val="24"/>
          <w:lang w:eastAsia="en-US"/>
        </w:rPr>
        <w:tab/>
      </w:r>
      <w:r w:rsidRPr="007D7831">
        <w:rPr>
          <w:rFonts w:ascii="Arial" w:eastAsiaTheme="minorHAnsi" w:hAnsi="Arial" w:cs="Arial"/>
          <w:b/>
          <w:sz w:val="24"/>
          <w:szCs w:val="24"/>
          <w:lang w:eastAsia="en-US"/>
        </w:rPr>
        <w:t xml:space="preserve">Date last updated: </w:t>
      </w:r>
      <w:r w:rsidR="00F26414">
        <w:rPr>
          <w:rFonts w:ascii="Arial" w:eastAsiaTheme="minorHAnsi" w:hAnsi="Arial" w:cs="Arial"/>
          <w:b/>
          <w:sz w:val="24"/>
          <w:szCs w:val="24"/>
          <w:lang w:eastAsia="en-US"/>
        </w:rPr>
        <w:t xml:space="preserve"> </w:t>
      </w:r>
      <w:r w:rsidR="00CF0A0F">
        <w:rPr>
          <w:rFonts w:ascii="Arial" w:eastAsiaTheme="minorHAnsi" w:hAnsi="Arial" w:cs="Arial"/>
          <w:b/>
          <w:sz w:val="24"/>
          <w:szCs w:val="24"/>
          <w:lang w:eastAsia="en-US"/>
        </w:rPr>
        <w:t>Sept 2022</w:t>
      </w:r>
    </w:p>
    <w:sectPr w:rsidR="000F50A5" w:rsidRPr="00F26414" w:rsidSect="009136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BD94F" w14:textId="77777777" w:rsidR="00D37CF6" w:rsidRDefault="00D37CF6" w:rsidP="008345DE">
      <w:r>
        <w:separator/>
      </w:r>
    </w:p>
  </w:endnote>
  <w:endnote w:type="continuationSeparator" w:id="0">
    <w:p w14:paraId="0A5E897F" w14:textId="77777777" w:rsidR="00D37CF6" w:rsidRDefault="00D37CF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62A3B" w14:textId="77777777" w:rsidR="00D37CF6" w:rsidRDefault="00D37CF6" w:rsidP="008345DE">
      <w:r>
        <w:separator/>
      </w:r>
    </w:p>
  </w:footnote>
  <w:footnote w:type="continuationSeparator" w:id="0">
    <w:p w14:paraId="623F21FF" w14:textId="77777777" w:rsidR="00D37CF6" w:rsidRDefault="00D37CF6"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1C7476"/>
    <w:multiLevelType w:val="hybridMultilevel"/>
    <w:tmpl w:val="6E4E03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5"/>
  </w:num>
  <w:num w:numId="6">
    <w:abstractNumId w:val="2"/>
  </w:num>
  <w:num w:numId="7">
    <w:abstractNumId w:val="6"/>
  </w:num>
  <w:num w:numId="8">
    <w:abstractNumId w:val="1"/>
  </w:num>
  <w:num w:numId="9">
    <w:abstractNumId w:val="9"/>
  </w:num>
  <w:num w:numId="10">
    <w:abstractNumId w:val="8"/>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76B7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42F0"/>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1288"/>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2F57"/>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796"/>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36DA"/>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66F64"/>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25"/>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2E08"/>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38BD"/>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46FF"/>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0A0F"/>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37CF6"/>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D56"/>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172"/>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26414"/>
    <w:rsid w:val="00F3028B"/>
    <w:rsid w:val="00F3058B"/>
    <w:rsid w:val="00F30C1D"/>
    <w:rsid w:val="00F30CE3"/>
    <w:rsid w:val="00F31257"/>
    <w:rsid w:val="00F3232E"/>
    <w:rsid w:val="00F34128"/>
    <w:rsid w:val="00F345FB"/>
    <w:rsid w:val="00F34921"/>
    <w:rsid w:val="00F371C1"/>
    <w:rsid w:val="00F37399"/>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B2097C"/>
  <w15:docId w15:val="{BD559CEE-A8EF-41DD-A56C-06280FDB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oration.lancres.lancashire.police.cjx.gov.uk/sites/media-engagement/Toolkit%20Images/LC%20crest%20with%20text%20landscape%20larg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fdev.college.police.uk/competency-value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ABA2-6AA0-47C1-A1DD-740AE1BF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Coates, Natalie</cp:lastModifiedBy>
  <cp:revision>2</cp:revision>
  <cp:lastPrinted>2018-08-14T16:21:00Z</cp:lastPrinted>
  <dcterms:created xsi:type="dcterms:W3CDTF">2022-09-09T13:13:00Z</dcterms:created>
  <dcterms:modified xsi:type="dcterms:W3CDTF">2022-09-09T13:13:00Z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2022-09-07T14:14:07Z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e2a9339a-fe64-4572-8bf5-90688fb8ace4</vt:lpwstr>
  </property>
  <property fmtid="{D5CDD505-2E9C-101B-9397-08002B2CF9AE}" pid="8" name="MSIP_Label_f199e5ce-74b9-4f55-9a70-2eed142e80cb_ContentBits">
    <vt:lpwstr>0</vt:lpwstr>
  </property>
</Properties>
</file>