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9DAB" w14:textId="77777777" w:rsidR="005E62D7" w:rsidRDefault="00453A75" w:rsidP="008C4791">
      <w:pPr>
        <w:ind w:left="142"/>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038CE162" wp14:editId="4EAF24F2">
            <wp:simplePos x="0" y="0"/>
            <wp:positionH relativeFrom="margin">
              <wp:posOffset>4236085</wp:posOffset>
            </wp:positionH>
            <wp:positionV relativeFrom="margin">
              <wp:posOffset>-287655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F715B" w14:textId="77777777" w:rsidR="005E62D7" w:rsidRDefault="005E62D7" w:rsidP="000F006D">
      <w:pPr>
        <w:rPr>
          <w:rFonts w:ascii="Arial" w:eastAsiaTheme="minorHAnsi" w:hAnsi="Arial" w:cs="Arial"/>
          <w:sz w:val="24"/>
          <w:szCs w:val="24"/>
          <w:lang w:eastAsia="en-US"/>
        </w:rPr>
      </w:pPr>
    </w:p>
    <w:p w14:paraId="51FC676E" w14:textId="77777777" w:rsidR="00C175A9" w:rsidRDefault="00C175A9" w:rsidP="000F006D">
      <w:pPr>
        <w:rPr>
          <w:rFonts w:ascii="Arial" w:eastAsiaTheme="minorHAnsi" w:hAnsi="Arial" w:cs="Arial"/>
          <w:sz w:val="24"/>
          <w:szCs w:val="24"/>
          <w:lang w:eastAsia="en-US"/>
        </w:rPr>
      </w:pPr>
    </w:p>
    <w:p w14:paraId="5B18C9B7" w14:textId="77777777" w:rsidR="007452A7" w:rsidRPr="00856509" w:rsidRDefault="007452A7" w:rsidP="00B46502">
      <w:pPr>
        <w:rPr>
          <w:rFonts w:ascii="Arial" w:eastAsiaTheme="minorHAnsi" w:hAnsi="Arial" w:cs="Arial"/>
          <w:sz w:val="24"/>
          <w:szCs w:val="24"/>
          <w:lang w:eastAsia="en-US"/>
        </w:rPr>
      </w:pPr>
    </w:p>
    <w:p w14:paraId="60FF5AC1" w14:textId="77777777" w:rsidR="00DF37C9" w:rsidRPr="001756EA" w:rsidRDefault="00DF37C9" w:rsidP="00B46502">
      <w:pPr>
        <w:rPr>
          <w:rFonts w:ascii="Arial" w:eastAsiaTheme="minorHAnsi" w:hAnsi="Arial" w:cs="Arial"/>
          <w:sz w:val="24"/>
          <w:szCs w:val="24"/>
          <w:lang w:eastAsia="en-US"/>
        </w:rPr>
      </w:pPr>
    </w:p>
    <w:p w14:paraId="3F497FD2"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01B96FBD" w14:textId="77777777" w:rsidR="00033AED" w:rsidRDefault="00033AED"/>
    <w:tbl>
      <w:tblPr>
        <w:tblStyle w:val="TableGrid"/>
        <w:tblW w:w="10173" w:type="dxa"/>
        <w:tblInd w:w="0" w:type="dxa"/>
        <w:tblLook w:val="04A0" w:firstRow="1" w:lastRow="0" w:firstColumn="1" w:lastColumn="0" w:noHBand="0" w:noVBand="1"/>
      </w:tblPr>
      <w:tblGrid>
        <w:gridCol w:w="2376"/>
        <w:gridCol w:w="4536"/>
        <w:gridCol w:w="3261"/>
      </w:tblGrid>
      <w:tr w:rsidR="00033AED" w:rsidRPr="00453A75" w14:paraId="6B0AD5A5" w14:textId="77777777" w:rsidTr="00453A75">
        <w:trPr>
          <w:trHeight w:val="567"/>
        </w:trPr>
        <w:tc>
          <w:tcPr>
            <w:tcW w:w="2376" w:type="dxa"/>
            <w:vAlign w:val="center"/>
          </w:tcPr>
          <w:p w14:paraId="42004DF9" w14:textId="77777777" w:rsidR="00033AED" w:rsidRPr="00453A75" w:rsidRDefault="003919F9" w:rsidP="00453A75">
            <w:pPr>
              <w:rPr>
                <w:rFonts w:ascii="Arial" w:hAnsi="Arial" w:cs="Arial"/>
                <w:b/>
                <w:color w:val="1F497D" w:themeColor="text2"/>
                <w:sz w:val="24"/>
                <w:szCs w:val="24"/>
              </w:rPr>
            </w:pPr>
            <w:r w:rsidRPr="00453A75">
              <w:rPr>
                <w:rFonts w:ascii="Arial" w:hAnsi="Arial" w:cs="Arial"/>
                <w:b/>
                <w:color w:val="1F497D" w:themeColor="text2"/>
                <w:sz w:val="24"/>
                <w:szCs w:val="24"/>
              </w:rPr>
              <w:t>Post</w:t>
            </w:r>
            <w:r w:rsidR="00033AED" w:rsidRPr="00453A75">
              <w:rPr>
                <w:rFonts w:ascii="Arial" w:hAnsi="Arial" w:cs="Arial"/>
                <w:b/>
                <w:color w:val="1F497D" w:themeColor="text2"/>
                <w:sz w:val="24"/>
                <w:szCs w:val="24"/>
              </w:rPr>
              <w:t xml:space="preserve"> Title:</w:t>
            </w:r>
          </w:p>
        </w:tc>
        <w:tc>
          <w:tcPr>
            <w:tcW w:w="7797" w:type="dxa"/>
            <w:gridSpan w:val="2"/>
            <w:vAlign w:val="center"/>
          </w:tcPr>
          <w:p w14:paraId="20BC18A9" w14:textId="77777777" w:rsidR="005E1FCA" w:rsidRPr="00453A75" w:rsidRDefault="00F70E3A" w:rsidP="00453A75">
            <w:pPr>
              <w:rPr>
                <w:rFonts w:ascii="Arial" w:hAnsi="Arial" w:cs="Arial"/>
                <w:b/>
                <w:color w:val="1F497D" w:themeColor="text2"/>
                <w:sz w:val="24"/>
                <w:szCs w:val="24"/>
              </w:rPr>
            </w:pPr>
            <w:r w:rsidRPr="00453A75">
              <w:rPr>
                <w:rFonts w:ascii="Arial" w:hAnsi="Arial" w:cs="Arial"/>
                <w:sz w:val="24"/>
                <w:szCs w:val="24"/>
              </w:rPr>
              <w:t xml:space="preserve">Estates </w:t>
            </w:r>
            <w:r w:rsidR="00856509" w:rsidRPr="00453A75">
              <w:rPr>
                <w:rFonts w:ascii="Arial" w:hAnsi="Arial" w:cs="Arial"/>
                <w:sz w:val="24"/>
                <w:szCs w:val="24"/>
              </w:rPr>
              <w:t xml:space="preserve">Building </w:t>
            </w:r>
            <w:r w:rsidR="007C6315" w:rsidRPr="00453A75">
              <w:rPr>
                <w:rFonts w:ascii="Arial" w:hAnsi="Arial" w:cs="Arial"/>
                <w:sz w:val="24"/>
                <w:szCs w:val="24"/>
              </w:rPr>
              <w:t>S</w:t>
            </w:r>
            <w:r w:rsidR="00DC7970" w:rsidRPr="00453A75">
              <w:rPr>
                <w:rFonts w:ascii="Arial" w:hAnsi="Arial" w:cs="Arial"/>
                <w:sz w:val="24"/>
                <w:szCs w:val="24"/>
              </w:rPr>
              <w:t>urveyor</w:t>
            </w:r>
          </w:p>
        </w:tc>
      </w:tr>
      <w:tr w:rsidR="004D2732" w:rsidRPr="00453A75" w14:paraId="45D26FB6" w14:textId="77777777" w:rsidTr="00453A75">
        <w:trPr>
          <w:trHeight w:val="567"/>
        </w:trPr>
        <w:tc>
          <w:tcPr>
            <w:tcW w:w="2376" w:type="dxa"/>
            <w:vAlign w:val="center"/>
          </w:tcPr>
          <w:p w14:paraId="19B31B5F" w14:textId="77777777" w:rsidR="004D2732" w:rsidRPr="00453A75" w:rsidRDefault="004D2732" w:rsidP="00453A75">
            <w:pPr>
              <w:rPr>
                <w:rFonts w:ascii="Arial" w:hAnsi="Arial" w:cs="Arial"/>
                <w:b/>
                <w:color w:val="1F497D" w:themeColor="text2"/>
                <w:sz w:val="24"/>
                <w:szCs w:val="24"/>
              </w:rPr>
            </w:pPr>
            <w:r w:rsidRPr="00453A75">
              <w:rPr>
                <w:rFonts w:ascii="Arial" w:hAnsi="Arial" w:cs="Arial"/>
                <w:b/>
                <w:color w:val="1F497D" w:themeColor="text2"/>
                <w:sz w:val="24"/>
                <w:szCs w:val="24"/>
              </w:rPr>
              <w:t>Grade:</w:t>
            </w:r>
          </w:p>
        </w:tc>
        <w:tc>
          <w:tcPr>
            <w:tcW w:w="4536" w:type="dxa"/>
            <w:vAlign w:val="center"/>
          </w:tcPr>
          <w:p w14:paraId="072DCBE1" w14:textId="77777777" w:rsidR="00DE6F19" w:rsidRPr="00453A75" w:rsidRDefault="00DE6F19" w:rsidP="00453A75">
            <w:pPr>
              <w:rPr>
                <w:rFonts w:ascii="Arial" w:hAnsi="Arial" w:cs="Arial"/>
                <w:color w:val="1F497D" w:themeColor="text2"/>
                <w:sz w:val="24"/>
                <w:szCs w:val="24"/>
              </w:rPr>
            </w:pPr>
            <w:r w:rsidRPr="00453A75">
              <w:rPr>
                <w:rFonts w:ascii="Arial" w:hAnsi="Arial" w:cs="Arial"/>
                <w:sz w:val="24"/>
                <w:szCs w:val="24"/>
              </w:rPr>
              <w:t>LC</w:t>
            </w:r>
            <w:r w:rsidR="000B44F4">
              <w:rPr>
                <w:rFonts w:ascii="Arial" w:hAnsi="Arial" w:cs="Arial"/>
                <w:sz w:val="24"/>
                <w:szCs w:val="24"/>
              </w:rPr>
              <w:t xml:space="preserve"> </w:t>
            </w:r>
            <w:r w:rsidRPr="00453A75">
              <w:rPr>
                <w:rFonts w:ascii="Arial" w:hAnsi="Arial" w:cs="Arial"/>
                <w:sz w:val="24"/>
                <w:szCs w:val="24"/>
              </w:rPr>
              <w:t>10</w:t>
            </w:r>
          </w:p>
        </w:tc>
        <w:tc>
          <w:tcPr>
            <w:tcW w:w="3261" w:type="dxa"/>
            <w:vAlign w:val="center"/>
          </w:tcPr>
          <w:p w14:paraId="02F32B58" w14:textId="77777777" w:rsidR="004D2732" w:rsidRPr="00453A75" w:rsidRDefault="004D2732" w:rsidP="00453A75">
            <w:pPr>
              <w:jc w:val="center"/>
              <w:rPr>
                <w:rFonts w:ascii="Arial" w:hAnsi="Arial" w:cs="Arial"/>
                <w:color w:val="1F497D" w:themeColor="text2"/>
                <w:sz w:val="24"/>
                <w:szCs w:val="24"/>
              </w:rPr>
            </w:pPr>
            <w:r w:rsidRPr="00453A75">
              <w:rPr>
                <w:rFonts w:ascii="Arial" w:hAnsi="Arial" w:cs="Arial"/>
                <w:b/>
                <w:color w:val="1F497D" w:themeColor="text2"/>
                <w:sz w:val="24"/>
                <w:szCs w:val="24"/>
              </w:rPr>
              <w:t xml:space="preserve">JE: </w:t>
            </w:r>
            <w:r w:rsidR="00316230" w:rsidRPr="00453A75">
              <w:rPr>
                <w:rFonts w:ascii="Arial" w:hAnsi="Arial" w:cs="Arial"/>
                <w:b/>
                <w:color w:val="1F497D" w:themeColor="text2"/>
                <w:sz w:val="24"/>
                <w:szCs w:val="24"/>
              </w:rPr>
              <w:t>1817</w:t>
            </w:r>
          </w:p>
        </w:tc>
      </w:tr>
      <w:tr w:rsidR="00033AED" w:rsidRPr="00453A75" w14:paraId="5014FD6E" w14:textId="77777777" w:rsidTr="00453A75">
        <w:trPr>
          <w:trHeight w:val="567"/>
        </w:trPr>
        <w:tc>
          <w:tcPr>
            <w:tcW w:w="2376" w:type="dxa"/>
            <w:vAlign w:val="center"/>
          </w:tcPr>
          <w:p w14:paraId="3514816C" w14:textId="77777777" w:rsidR="00033AED" w:rsidRPr="00453A75" w:rsidRDefault="003919F9" w:rsidP="00453A75">
            <w:pPr>
              <w:rPr>
                <w:rFonts w:ascii="Arial" w:hAnsi="Arial" w:cs="Arial"/>
                <w:b/>
                <w:color w:val="1F497D" w:themeColor="text2"/>
                <w:sz w:val="24"/>
                <w:szCs w:val="24"/>
              </w:rPr>
            </w:pPr>
            <w:r w:rsidRPr="00453A75">
              <w:rPr>
                <w:rFonts w:ascii="Arial" w:hAnsi="Arial" w:cs="Arial"/>
                <w:b/>
                <w:color w:val="1F497D" w:themeColor="text2"/>
                <w:sz w:val="24"/>
                <w:szCs w:val="24"/>
              </w:rPr>
              <w:t>Location:</w:t>
            </w:r>
          </w:p>
        </w:tc>
        <w:tc>
          <w:tcPr>
            <w:tcW w:w="7797" w:type="dxa"/>
            <w:gridSpan w:val="2"/>
            <w:vAlign w:val="center"/>
          </w:tcPr>
          <w:p w14:paraId="6EB5D0B7" w14:textId="77777777" w:rsidR="00EE75AC" w:rsidRPr="00453A75" w:rsidRDefault="007C6315" w:rsidP="00453A75">
            <w:pPr>
              <w:rPr>
                <w:rFonts w:ascii="Arial" w:hAnsi="Arial" w:cs="Arial"/>
                <w:sz w:val="24"/>
                <w:szCs w:val="24"/>
              </w:rPr>
            </w:pPr>
            <w:r w:rsidRPr="00453A75">
              <w:rPr>
                <w:rFonts w:ascii="Arial" w:hAnsi="Arial" w:cs="Arial"/>
                <w:sz w:val="24"/>
                <w:szCs w:val="24"/>
              </w:rPr>
              <w:t>Police Headquarters</w:t>
            </w:r>
          </w:p>
        </w:tc>
      </w:tr>
      <w:tr w:rsidR="00033AED" w:rsidRPr="00453A75" w14:paraId="537D6EF0" w14:textId="77777777" w:rsidTr="00453A75">
        <w:trPr>
          <w:trHeight w:val="567"/>
        </w:trPr>
        <w:tc>
          <w:tcPr>
            <w:tcW w:w="2376" w:type="dxa"/>
            <w:vAlign w:val="center"/>
          </w:tcPr>
          <w:p w14:paraId="504B5607" w14:textId="77777777" w:rsidR="00033AED" w:rsidRPr="00453A75" w:rsidRDefault="00033AED" w:rsidP="00453A75">
            <w:pPr>
              <w:rPr>
                <w:rFonts w:ascii="Arial" w:hAnsi="Arial" w:cs="Arial"/>
                <w:b/>
                <w:color w:val="1F497D" w:themeColor="text2"/>
                <w:sz w:val="24"/>
                <w:szCs w:val="24"/>
              </w:rPr>
            </w:pPr>
            <w:r w:rsidRPr="00453A75">
              <w:rPr>
                <w:rFonts w:ascii="Arial" w:hAnsi="Arial" w:cs="Arial"/>
                <w:b/>
                <w:color w:val="1F497D" w:themeColor="text2"/>
                <w:sz w:val="24"/>
                <w:szCs w:val="24"/>
              </w:rPr>
              <w:t>Responsible to:</w:t>
            </w:r>
          </w:p>
        </w:tc>
        <w:tc>
          <w:tcPr>
            <w:tcW w:w="7797" w:type="dxa"/>
            <w:gridSpan w:val="2"/>
            <w:vAlign w:val="center"/>
          </w:tcPr>
          <w:p w14:paraId="7530280D" w14:textId="77777777" w:rsidR="00EE75AC" w:rsidRPr="00453A75" w:rsidRDefault="00DC7970" w:rsidP="00453A75">
            <w:pPr>
              <w:rPr>
                <w:rFonts w:ascii="Arial" w:hAnsi="Arial" w:cs="Arial"/>
                <w:sz w:val="24"/>
                <w:szCs w:val="24"/>
              </w:rPr>
            </w:pPr>
            <w:r w:rsidRPr="00453A75">
              <w:rPr>
                <w:rFonts w:ascii="Arial" w:hAnsi="Arial" w:cs="Arial"/>
                <w:sz w:val="24"/>
                <w:szCs w:val="24"/>
              </w:rPr>
              <w:t>Estates</w:t>
            </w:r>
            <w:r w:rsidR="005B4BF4">
              <w:rPr>
                <w:rFonts w:ascii="Arial" w:hAnsi="Arial" w:cs="Arial"/>
                <w:sz w:val="24"/>
                <w:szCs w:val="24"/>
              </w:rPr>
              <w:t xml:space="preserve"> Building</w:t>
            </w:r>
            <w:r w:rsidRPr="00453A75">
              <w:rPr>
                <w:rFonts w:ascii="Arial" w:hAnsi="Arial" w:cs="Arial"/>
                <w:sz w:val="24"/>
                <w:szCs w:val="24"/>
              </w:rPr>
              <w:t xml:space="preserve"> Manager</w:t>
            </w:r>
          </w:p>
        </w:tc>
      </w:tr>
    </w:tbl>
    <w:p w14:paraId="0E15BC8A" w14:textId="77777777" w:rsidR="00751119" w:rsidRDefault="00751119"/>
    <w:tbl>
      <w:tblPr>
        <w:tblStyle w:val="TableGrid"/>
        <w:tblW w:w="10173" w:type="dxa"/>
        <w:tblInd w:w="0" w:type="dxa"/>
        <w:tblLook w:val="04A0" w:firstRow="1" w:lastRow="0" w:firstColumn="1" w:lastColumn="0" w:noHBand="0" w:noVBand="1"/>
      </w:tblPr>
      <w:tblGrid>
        <w:gridCol w:w="10173"/>
      </w:tblGrid>
      <w:tr w:rsidR="00751119" w:rsidRPr="005B4BF4" w14:paraId="4B9513AD" w14:textId="77777777" w:rsidTr="008C4791">
        <w:tc>
          <w:tcPr>
            <w:tcW w:w="10173" w:type="dxa"/>
            <w:shd w:val="clear" w:color="auto" w:fill="4F81BD" w:themeFill="accent1"/>
          </w:tcPr>
          <w:p w14:paraId="72EEBB51" w14:textId="77777777" w:rsidR="00751119" w:rsidRPr="005B4BF4" w:rsidRDefault="00751119">
            <w:pPr>
              <w:rPr>
                <w:b/>
                <w:sz w:val="24"/>
                <w:szCs w:val="24"/>
              </w:rPr>
            </w:pPr>
            <w:r w:rsidRPr="005B4BF4">
              <w:rPr>
                <w:rFonts w:ascii="Arial" w:hAnsi="Arial" w:cs="Arial"/>
                <w:b/>
                <w:color w:val="FFFFFF" w:themeColor="background1"/>
                <w:sz w:val="24"/>
                <w:szCs w:val="24"/>
              </w:rPr>
              <w:t>Job Purpose:</w:t>
            </w:r>
          </w:p>
        </w:tc>
      </w:tr>
      <w:tr w:rsidR="00751119" w:rsidRPr="005B4BF4" w14:paraId="4F9CB4A0" w14:textId="77777777" w:rsidTr="008C4791">
        <w:tc>
          <w:tcPr>
            <w:tcW w:w="10173" w:type="dxa"/>
          </w:tcPr>
          <w:p w14:paraId="3120BA6D" w14:textId="77777777" w:rsidR="000E1E6C" w:rsidRPr="005B4BF4" w:rsidRDefault="007C6315" w:rsidP="004D2732">
            <w:pPr>
              <w:rPr>
                <w:rFonts w:ascii="Arial" w:hAnsi="Arial" w:cs="Arial"/>
                <w:color w:val="1F497D" w:themeColor="text2"/>
                <w:sz w:val="24"/>
                <w:szCs w:val="24"/>
              </w:rPr>
            </w:pPr>
            <w:r w:rsidRPr="005B4BF4">
              <w:rPr>
                <w:rFonts w:ascii="Arial" w:hAnsi="Arial" w:cs="Arial"/>
                <w:bCs/>
                <w:sz w:val="24"/>
                <w:szCs w:val="24"/>
              </w:rPr>
              <w:t>To be responsible for the day to day responsive repair works</w:t>
            </w:r>
            <w:r w:rsidR="00A34E92" w:rsidRPr="005B4BF4">
              <w:rPr>
                <w:rFonts w:ascii="Arial" w:hAnsi="Arial" w:cs="Arial"/>
                <w:bCs/>
                <w:sz w:val="24"/>
                <w:szCs w:val="24"/>
              </w:rPr>
              <w:t xml:space="preserve">, </w:t>
            </w:r>
            <w:r w:rsidR="00F026DE" w:rsidRPr="005B4BF4">
              <w:rPr>
                <w:rFonts w:ascii="Arial" w:hAnsi="Arial" w:cs="Arial"/>
                <w:bCs/>
                <w:sz w:val="24"/>
                <w:szCs w:val="24"/>
              </w:rPr>
              <w:t xml:space="preserve">statutory compliance, minor </w:t>
            </w:r>
            <w:r w:rsidR="00A34E92" w:rsidRPr="005B4BF4">
              <w:rPr>
                <w:rFonts w:ascii="Arial" w:hAnsi="Arial" w:cs="Arial"/>
                <w:bCs/>
                <w:sz w:val="24"/>
                <w:szCs w:val="24"/>
              </w:rPr>
              <w:t>projects and planned works</w:t>
            </w:r>
            <w:r w:rsidRPr="005B4BF4">
              <w:rPr>
                <w:rFonts w:ascii="Arial" w:hAnsi="Arial" w:cs="Arial"/>
                <w:bCs/>
                <w:sz w:val="24"/>
                <w:szCs w:val="24"/>
              </w:rPr>
              <w:t xml:space="preserve"> to all the </w:t>
            </w:r>
            <w:r w:rsidR="00762292" w:rsidRPr="005B4BF4">
              <w:rPr>
                <w:rFonts w:ascii="Arial" w:hAnsi="Arial" w:cs="Arial"/>
                <w:bCs/>
                <w:sz w:val="24"/>
                <w:szCs w:val="24"/>
              </w:rPr>
              <w:t xml:space="preserve">buildings </w:t>
            </w:r>
            <w:r w:rsidRPr="005B4BF4">
              <w:rPr>
                <w:rFonts w:ascii="Arial" w:hAnsi="Arial" w:cs="Arial"/>
                <w:bCs/>
                <w:sz w:val="24"/>
                <w:szCs w:val="24"/>
              </w:rPr>
              <w:t>within the Police and Crime Commissioner’s property portfolio</w:t>
            </w:r>
            <w:r w:rsidR="00F026DE" w:rsidRPr="005B4BF4">
              <w:rPr>
                <w:rFonts w:ascii="Arial" w:hAnsi="Arial" w:cs="Arial"/>
                <w:bCs/>
                <w:sz w:val="24"/>
                <w:szCs w:val="24"/>
              </w:rPr>
              <w:t>, ensuring that all buildings are safe, well maintained and fully compliant for staff and visitors</w:t>
            </w:r>
            <w:r w:rsidRPr="005B4BF4">
              <w:rPr>
                <w:rFonts w:ascii="Arial" w:hAnsi="Arial" w:cs="Arial"/>
                <w:bCs/>
                <w:sz w:val="24"/>
                <w:szCs w:val="24"/>
              </w:rPr>
              <w:t>.</w:t>
            </w:r>
          </w:p>
        </w:tc>
      </w:tr>
    </w:tbl>
    <w:p w14:paraId="49CA2D79" w14:textId="77777777" w:rsidR="00751119" w:rsidRDefault="00751119"/>
    <w:tbl>
      <w:tblPr>
        <w:tblStyle w:val="TableGrid"/>
        <w:tblW w:w="10173" w:type="dxa"/>
        <w:tblInd w:w="0" w:type="dxa"/>
        <w:tblLook w:val="04A0" w:firstRow="1" w:lastRow="0" w:firstColumn="1" w:lastColumn="0" w:noHBand="0" w:noVBand="1"/>
      </w:tblPr>
      <w:tblGrid>
        <w:gridCol w:w="10173"/>
      </w:tblGrid>
      <w:tr w:rsidR="00EF3C07" w14:paraId="56B2F01D" w14:textId="77777777" w:rsidTr="008C4791">
        <w:tc>
          <w:tcPr>
            <w:tcW w:w="10173" w:type="dxa"/>
            <w:shd w:val="clear" w:color="auto" w:fill="4F81BD" w:themeFill="accent1"/>
          </w:tcPr>
          <w:p w14:paraId="6C3F6281" w14:textId="77777777" w:rsidR="00EF3C07" w:rsidRPr="005B4BF4" w:rsidRDefault="00EF3C07" w:rsidP="00EF3C07">
            <w:pPr>
              <w:rPr>
                <w:b/>
                <w:sz w:val="24"/>
                <w:szCs w:val="24"/>
              </w:rPr>
            </w:pPr>
            <w:r w:rsidRPr="005B4BF4">
              <w:rPr>
                <w:rFonts w:ascii="Arial" w:hAnsi="Arial" w:cs="Arial"/>
                <w:b/>
                <w:color w:val="FFFFFF" w:themeColor="background1"/>
                <w:sz w:val="24"/>
                <w:szCs w:val="24"/>
              </w:rPr>
              <w:t>Key Responsibilities:</w:t>
            </w:r>
          </w:p>
        </w:tc>
      </w:tr>
      <w:tr w:rsidR="00EF3C07" w14:paraId="27D4D189" w14:textId="77777777" w:rsidTr="008C4791">
        <w:tc>
          <w:tcPr>
            <w:tcW w:w="10173" w:type="dxa"/>
          </w:tcPr>
          <w:p w14:paraId="29B26F1D" w14:textId="77777777" w:rsidR="00235374" w:rsidRPr="005B4BF4" w:rsidRDefault="00235374" w:rsidP="00235374">
            <w:pPr>
              <w:rPr>
                <w:rFonts w:ascii="Arial" w:hAnsi="Arial" w:cs="Arial"/>
                <w:b/>
                <w:sz w:val="24"/>
                <w:szCs w:val="24"/>
                <w:lang w:eastAsia="en-GB"/>
              </w:rPr>
            </w:pPr>
            <w:r w:rsidRPr="005B4BF4">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3D5D7890" w14:textId="77777777" w:rsidR="007452A7" w:rsidRPr="005B4BF4" w:rsidRDefault="007452A7" w:rsidP="00235374">
            <w:pPr>
              <w:rPr>
                <w:rFonts w:ascii="Arial" w:hAnsi="Arial" w:cs="Arial"/>
                <w:b/>
                <w:sz w:val="24"/>
                <w:szCs w:val="24"/>
                <w:lang w:eastAsia="en-GB"/>
              </w:rPr>
            </w:pPr>
          </w:p>
          <w:p w14:paraId="45E6FBA9" w14:textId="77777777" w:rsidR="00A34E92" w:rsidRPr="005B4BF4" w:rsidRDefault="00A34E92" w:rsidP="003D36A7">
            <w:pPr>
              <w:numPr>
                <w:ilvl w:val="0"/>
                <w:numId w:val="11"/>
              </w:numPr>
              <w:overflowPunct/>
              <w:autoSpaceDE/>
              <w:autoSpaceDN/>
              <w:adjustRightInd/>
              <w:ind w:left="360"/>
              <w:textAlignment w:val="auto"/>
              <w:rPr>
                <w:rFonts w:ascii="Arial" w:hAnsi="Arial" w:cs="Arial"/>
                <w:sz w:val="24"/>
                <w:szCs w:val="24"/>
              </w:rPr>
            </w:pPr>
            <w:r w:rsidRPr="005B4BF4">
              <w:rPr>
                <w:rFonts w:ascii="Arial" w:hAnsi="Arial" w:cs="Arial"/>
                <w:sz w:val="24"/>
                <w:szCs w:val="24"/>
              </w:rPr>
              <w:t xml:space="preserve">To provide professional, technical and management advice on a wide range of building </w:t>
            </w:r>
            <w:r w:rsidR="00F45389" w:rsidRPr="005B4BF4">
              <w:rPr>
                <w:rFonts w:ascii="Arial" w:hAnsi="Arial" w:cs="Arial"/>
                <w:sz w:val="24"/>
                <w:szCs w:val="24"/>
              </w:rPr>
              <w:t>maintenance and construction i</w:t>
            </w:r>
            <w:r w:rsidRPr="005B4BF4">
              <w:rPr>
                <w:rFonts w:ascii="Arial" w:hAnsi="Arial" w:cs="Arial"/>
                <w:sz w:val="24"/>
                <w:szCs w:val="24"/>
              </w:rPr>
              <w:t xml:space="preserve">ssues. </w:t>
            </w:r>
          </w:p>
          <w:p w14:paraId="495169F2" w14:textId="77777777" w:rsidR="00A34E92" w:rsidRPr="005B4BF4" w:rsidRDefault="00A34E92" w:rsidP="003D36A7">
            <w:pPr>
              <w:tabs>
                <w:tab w:val="num" w:pos="567"/>
              </w:tabs>
              <w:ind w:left="207" w:hanging="567"/>
              <w:rPr>
                <w:rFonts w:ascii="Arial" w:hAnsi="Arial" w:cs="Arial"/>
                <w:sz w:val="24"/>
                <w:szCs w:val="24"/>
              </w:rPr>
            </w:pPr>
          </w:p>
          <w:p w14:paraId="535A43CD" w14:textId="77777777" w:rsidR="00DE6F19" w:rsidRPr="005B4BF4" w:rsidRDefault="00A34E92" w:rsidP="003D36A7">
            <w:pPr>
              <w:numPr>
                <w:ilvl w:val="0"/>
                <w:numId w:val="11"/>
              </w:numPr>
              <w:overflowPunct/>
              <w:autoSpaceDE/>
              <w:autoSpaceDN/>
              <w:adjustRightInd/>
              <w:ind w:left="360"/>
              <w:textAlignment w:val="auto"/>
              <w:rPr>
                <w:rFonts w:ascii="Arial" w:hAnsi="Arial" w:cs="Arial"/>
                <w:sz w:val="24"/>
                <w:szCs w:val="24"/>
              </w:rPr>
            </w:pPr>
            <w:r w:rsidRPr="005B4BF4">
              <w:rPr>
                <w:rFonts w:ascii="Arial" w:hAnsi="Arial" w:cs="Arial"/>
                <w:sz w:val="24"/>
                <w:szCs w:val="24"/>
              </w:rPr>
              <w:t>To establish</w:t>
            </w:r>
            <w:r w:rsidR="005D1449" w:rsidRPr="005B4BF4">
              <w:rPr>
                <w:rFonts w:ascii="Arial" w:hAnsi="Arial" w:cs="Arial"/>
                <w:sz w:val="24"/>
                <w:szCs w:val="24"/>
              </w:rPr>
              <w:t>, document</w:t>
            </w:r>
            <w:r w:rsidRPr="005B4BF4">
              <w:rPr>
                <w:rFonts w:ascii="Arial" w:hAnsi="Arial" w:cs="Arial"/>
                <w:sz w:val="24"/>
                <w:szCs w:val="24"/>
              </w:rPr>
              <w:t xml:space="preserve"> and manage the processes to provide our customers with an efficient</w:t>
            </w:r>
            <w:r w:rsidR="005D1449" w:rsidRPr="005B4BF4">
              <w:rPr>
                <w:rFonts w:ascii="Arial" w:hAnsi="Arial" w:cs="Arial"/>
                <w:sz w:val="24"/>
                <w:szCs w:val="24"/>
              </w:rPr>
              <w:t>, communicated</w:t>
            </w:r>
            <w:r w:rsidRPr="005B4BF4">
              <w:rPr>
                <w:rFonts w:ascii="Arial" w:hAnsi="Arial" w:cs="Arial"/>
                <w:sz w:val="24"/>
                <w:szCs w:val="24"/>
              </w:rPr>
              <w:t xml:space="preserve"> and cost effective responsive (day to day) reactive &amp; maintenance service</w:t>
            </w:r>
            <w:r w:rsidR="00DE6F19" w:rsidRPr="005B4BF4">
              <w:rPr>
                <w:rFonts w:ascii="Arial" w:hAnsi="Arial" w:cs="Arial"/>
                <w:sz w:val="24"/>
                <w:szCs w:val="24"/>
              </w:rPr>
              <w:t>.</w:t>
            </w:r>
          </w:p>
          <w:p w14:paraId="48E7F5F9" w14:textId="77777777" w:rsidR="00DE6F19" w:rsidRPr="005B4BF4" w:rsidRDefault="00DE6F19" w:rsidP="003D36A7">
            <w:pPr>
              <w:pStyle w:val="ListParagraph"/>
              <w:ind w:left="360"/>
              <w:rPr>
                <w:rFonts w:ascii="Arial" w:hAnsi="Arial" w:cs="Arial"/>
                <w:sz w:val="24"/>
                <w:szCs w:val="24"/>
              </w:rPr>
            </w:pPr>
          </w:p>
          <w:p w14:paraId="05D43DE2" w14:textId="77777777" w:rsidR="00A34E92" w:rsidRPr="005B4BF4" w:rsidRDefault="00DE6F19" w:rsidP="003D36A7">
            <w:pPr>
              <w:numPr>
                <w:ilvl w:val="0"/>
                <w:numId w:val="11"/>
              </w:numPr>
              <w:overflowPunct/>
              <w:autoSpaceDE/>
              <w:autoSpaceDN/>
              <w:adjustRightInd/>
              <w:ind w:left="360"/>
              <w:textAlignment w:val="auto"/>
              <w:rPr>
                <w:rFonts w:ascii="Arial" w:hAnsi="Arial" w:cs="Arial"/>
                <w:sz w:val="24"/>
                <w:szCs w:val="24"/>
              </w:rPr>
            </w:pPr>
            <w:r w:rsidRPr="005B4BF4">
              <w:rPr>
                <w:rFonts w:ascii="Arial" w:hAnsi="Arial" w:cs="Arial"/>
                <w:sz w:val="24"/>
                <w:szCs w:val="24"/>
              </w:rPr>
              <w:t>Plan, design and coordinate</w:t>
            </w:r>
            <w:r w:rsidR="006E3C3B" w:rsidRPr="005B4BF4">
              <w:rPr>
                <w:rFonts w:ascii="Arial" w:hAnsi="Arial" w:cs="Arial"/>
                <w:sz w:val="24"/>
                <w:szCs w:val="24"/>
              </w:rPr>
              <w:t xml:space="preserve"> minor refurbishment and modernisation schemes</w:t>
            </w:r>
            <w:r w:rsidR="00A34E92" w:rsidRPr="005B4BF4">
              <w:rPr>
                <w:rFonts w:ascii="Arial" w:hAnsi="Arial" w:cs="Arial"/>
                <w:sz w:val="24"/>
                <w:szCs w:val="24"/>
              </w:rPr>
              <w:t xml:space="preserve">. </w:t>
            </w:r>
          </w:p>
          <w:p w14:paraId="3A56B436" w14:textId="77777777" w:rsidR="00A04455" w:rsidRPr="005B4BF4" w:rsidRDefault="00A04455" w:rsidP="003D36A7">
            <w:pPr>
              <w:pStyle w:val="ListParagraph"/>
              <w:ind w:left="360"/>
              <w:rPr>
                <w:rFonts w:ascii="Arial" w:hAnsi="Arial" w:cs="Arial"/>
                <w:sz w:val="24"/>
                <w:szCs w:val="24"/>
              </w:rPr>
            </w:pPr>
          </w:p>
          <w:p w14:paraId="2B4C3C6F" w14:textId="77777777" w:rsidR="00DE6F19" w:rsidRPr="005B4BF4" w:rsidRDefault="00A04455" w:rsidP="003D36A7">
            <w:pPr>
              <w:numPr>
                <w:ilvl w:val="0"/>
                <w:numId w:val="11"/>
              </w:numPr>
              <w:overflowPunct/>
              <w:autoSpaceDE/>
              <w:autoSpaceDN/>
              <w:adjustRightInd/>
              <w:spacing w:after="120"/>
              <w:ind w:left="360"/>
              <w:textAlignment w:val="auto"/>
              <w:rPr>
                <w:rFonts w:ascii="Arial" w:hAnsi="Arial" w:cs="Arial"/>
                <w:sz w:val="24"/>
                <w:szCs w:val="24"/>
              </w:rPr>
            </w:pPr>
            <w:r w:rsidRPr="005B4BF4">
              <w:rPr>
                <w:rFonts w:ascii="Arial" w:hAnsi="Arial" w:cs="Arial"/>
                <w:sz w:val="24"/>
                <w:szCs w:val="24"/>
              </w:rPr>
              <w:t xml:space="preserve">Assist with the management and forecast of annual spend, using whole life cycle cost techniques, ensuring work </w:t>
            </w:r>
            <w:r w:rsidR="00B73F12" w:rsidRPr="005B4BF4">
              <w:rPr>
                <w:rFonts w:ascii="Arial" w:hAnsi="Arial" w:cs="Arial"/>
                <w:sz w:val="24"/>
                <w:szCs w:val="24"/>
              </w:rPr>
              <w:t>is within</w:t>
            </w:r>
            <w:r w:rsidRPr="005B4BF4">
              <w:rPr>
                <w:rFonts w:ascii="Arial" w:hAnsi="Arial" w:cs="Arial"/>
                <w:sz w:val="24"/>
                <w:szCs w:val="24"/>
              </w:rPr>
              <w:t xml:space="preserve"> budget</w:t>
            </w:r>
            <w:r w:rsidR="00F45389" w:rsidRPr="005B4BF4">
              <w:rPr>
                <w:rFonts w:ascii="Arial" w:hAnsi="Arial" w:cs="Arial"/>
                <w:sz w:val="24"/>
                <w:szCs w:val="24"/>
              </w:rPr>
              <w:t>.</w:t>
            </w:r>
            <w:r w:rsidR="006E3C3B" w:rsidRPr="005B4BF4">
              <w:rPr>
                <w:rFonts w:ascii="Arial" w:hAnsi="Arial" w:cs="Arial"/>
                <w:sz w:val="24"/>
                <w:szCs w:val="24"/>
              </w:rPr>
              <w:t xml:space="preserve"> </w:t>
            </w:r>
          </w:p>
          <w:p w14:paraId="26B7265F" w14:textId="77777777" w:rsidR="00DE6F19" w:rsidRPr="005B4BF4" w:rsidRDefault="00DE6F19" w:rsidP="003D36A7">
            <w:pPr>
              <w:pStyle w:val="ListParagraph"/>
              <w:ind w:left="360"/>
              <w:rPr>
                <w:rFonts w:ascii="Arial" w:hAnsi="Arial" w:cs="Arial"/>
                <w:sz w:val="24"/>
                <w:szCs w:val="24"/>
              </w:rPr>
            </w:pPr>
          </w:p>
          <w:p w14:paraId="5B47DF41" w14:textId="77777777" w:rsidR="006E3C3B" w:rsidRPr="005B4BF4" w:rsidRDefault="00DE6F19" w:rsidP="003D36A7">
            <w:pPr>
              <w:numPr>
                <w:ilvl w:val="0"/>
                <w:numId w:val="11"/>
              </w:numPr>
              <w:overflowPunct/>
              <w:autoSpaceDE/>
              <w:autoSpaceDN/>
              <w:adjustRightInd/>
              <w:spacing w:after="120"/>
              <w:ind w:left="360"/>
              <w:textAlignment w:val="auto"/>
              <w:rPr>
                <w:rFonts w:ascii="Arial" w:hAnsi="Arial" w:cs="Arial"/>
                <w:sz w:val="24"/>
                <w:szCs w:val="24"/>
              </w:rPr>
            </w:pPr>
            <w:r w:rsidRPr="005B4BF4">
              <w:rPr>
                <w:rFonts w:ascii="Arial" w:hAnsi="Arial" w:cs="Arial"/>
                <w:sz w:val="24"/>
                <w:szCs w:val="24"/>
              </w:rPr>
              <w:t>Work within</w:t>
            </w:r>
            <w:r w:rsidR="006E3C3B" w:rsidRPr="005B4BF4">
              <w:rPr>
                <w:rFonts w:ascii="Arial" w:hAnsi="Arial" w:cs="Arial"/>
                <w:sz w:val="24"/>
                <w:szCs w:val="24"/>
              </w:rPr>
              <w:t xml:space="preserve"> Corporate Procurement financial regulations and standing orders to ensure compliance and that expenditure is controlled and all schemes are</w:t>
            </w:r>
            <w:r w:rsidR="00B97DF4" w:rsidRPr="005B4BF4">
              <w:rPr>
                <w:rFonts w:ascii="Arial" w:hAnsi="Arial" w:cs="Arial"/>
                <w:sz w:val="24"/>
                <w:szCs w:val="24"/>
              </w:rPr>
              <w:t xml:space="preserve"> </w:t>
            </w:r>
            <w:r w:rsidR="006E3C3B" w:rsidRPr="005B4BF4">
              <w:rPr>
                <w:rFonts w:ascii="Arial" w:hAnsi="Arial" w:cs="Arial"/>
                <w:sz w:val="24"/>
                <w:szCs w:val="24"/>
              </w:rPr>
              <w:t>completed within financial parameters and on time.</w:t>
            </w:r>
          </w:p>
          <w:p w14:paraId="6F4CAB29" w14:textId="77777777" w:rsidR="00762292" w:rsidRPr="005B4BF4" w:rsidRDefault="00762292" w:rsidP="003D36A7">
            <w:pPr>
              <w:pStyle w:val="ListParagraph"/>
              <w:ind w:left="360"/>
              <w:rPr>
                <w:rFonts w:ascii="Arial" w:hAnsi="Arial" w:cs="Arial"/>
                <w:sz w:val="24"/>
                <w:szCs w:val="24"/>
              </w:rPr>
            </w:pPr>
          </w:p>
          <w:p w14:paraId="6B4F28F8" w14:textId="77777777" w:rsidR="00A34E92" w:rsidRPr="005B4BF4" w:rsidRDefault="00A34E92" w:rsidP="003D36A7">
            <w:pPr>
              <w:numPr>
                <w:ilvl w:val="0"/>
                <w:numId w:val="11"/>
              </w:numPr>
              <w:overflowPunct/>
              <w:autoSpaceDE/>
              <w:autoSpaceDN/>
              <w:adjustRightInd/>
              <w:ind w:left="360"/>
              <w:textAlignment w:val="auto"/>
              <w:rPr>
                <w:rFonts w:ascii="Arial" w:hAnsi="Arial" w:cs="Arial"/>
                <w:sz w:val="24"/>
                <w:szCs w:val="24"/>
              </w:rPr>
            </w:pPr>
            <w:r w:rsidRPr="005B4BF4">
              <w:rPr>
                <w:rFonts w:ascii="Arial" w:hAnsi="Arial" w:cs="Arial"/>
                <w:sz w:val="24"/>
                <w:szCs w:val="24"/>
              </w:rPr>
              <w:t xml:space="preserve">To prepare </w:t>
            </w:r>
            <w:r w:rsidR="006E3C3B" w:rsidRPr="005B4BF4">
              <w:rPr>
                <w:rFonts w:ascii="Arial" w:hAnsi="Arial" w:cs="Arial"/>
                <w:sz w:val="24"/>
                <w:szCs w:val="24"/>
              </w:rPr>
              <w:t xml:space="preserve">briefs, </w:t>
            </w:r>
            <w:r w:rsidRPr="005B4BF4">
              <w:rPr>
                <w:rFonts w:ascii="Arial" w:hAnsi="Arial" w:cs="Arial"/>
                <w:sz w:val="24"/>
                <w:szCs w:val="24"/>
              </w:rPr>
              <w:t>specifications, drawings, schedules and other contract documents to enable competitive tender</w:t>
            </w:r>
            <w:r w:rsidR="00FE592B" w:rsidRPr="005B4BF4">
              <w:rPr>
                <w:rFonts w:ascii="Arial" w:hAnsi="Arial" w:cs="Arial"/>
                <w:sz w:val="24"/>
                <w:szCs w:val="24"/>
              </w:rPr>
              <w:t>ing</w:t>
            </w:r>
            <w:r w:rsidRPr="005B4BF4">
              <w:rPr>
                <w:rFonts w:ascii="Arial" w:hAnsi="Arial" w:cs="Arial"/>
                <w:sz w:val="24"/>
                <w:szCs w:val="24"/>
              </w:rPr>
              <w:t xml:space="preserve"> for the programmed maintenance schemes </w:t>
            </w:r>
            <w:r w:rsidR="00FE592B" w:rsidRPr="005B4BF4">
              <w:rPr>
                <w:rFonts w:ascii="Arial" w:hAnsi="Arial" w:cs="Arial"/>
                <w:sz w:val="24"/>
                <w:szCs w:val="24"/>
              </w:rPr>
              <w:t xml:space="preserve">&amp; </w:t>
            </w:r>
            <w:r w:rsidR="00762292" w:rsidRPr="005B4BF4">
              <w:rPr>
                <w:rFonts w:ascii="Arial" w:hAnsi="Arial" w:cs="Arial"/>
                <w:sz w:val="24"/>
                <w:szCs w:val="24"/>
              </w:rPr>
              <w:t xml:space="preserve">building </w:t>
            </w:r>
            <w:r w:rsidR="00FE592B" w:rsidRPr="005B4BF4">
              <w:rPr>
                <w:rFonts w:ascii="Arial" w:hAnsi="Arial" w:cs="Arial"/>
                <w:sz w:val="24"/>
                <w:szCs w:val="24"/>
              </w:rPr>
              <w:t xml:space="preserve">projects, ensuring that the design and maintenance </w:t>
            </w:r>
            <w:r w:rsidR="00F45389" w:rsidRPr="005B4BF4">
              <w:rPr>
                <w:rFonts w:ascii="Arial" w:hAnsi="Arial" w:cs="Arial"/>
                <w:sz w:val="24"/>
                <w:szCs w:val="24"/>
              </w:rPr>
              <w:t xml:space="preserve">within the Constabulary’s </w:t>
            </w:r>
            <w:r w:rsidR="00FE592B" w:rsidRPr="005B4BF4">
              <w:rPr>
                <w:rFonts w:ascii="Arial" w:hAnsi="Arial" w:cs="Arial"/>
                <w:sz w:val="24"/>
                <w:szCs w:val="24"/>
              </w:rPr>
              <w:t>building s</w:t>
            </w:r>
            <w:r w:rsidR="00F45389" w:rsidRPr="005B4BF4">
              <w:rPr>
                <w:rFonts w:ascii="Arial" w:hAnsi="Arial" w:cs="Arial"/>
                <w:sz w:val="24"/>
                <w:szCs w:val="24"/>
              </w:rPr>
              <w:t xml:space="preserve">tock </w:t>
            </w:r>
            <w:r w:rsidR="00FE592B" w:rsidRPr="005B4BF4">
              <w:rPr>
                <w:rFonts w:ascii="Arial" w:hAnsi="Arial" w:cs="Arial"/>
                <w:sz w:val="24"/>
                <w:szCs w:val="24"/>
              </w:rPr>
              <w:t>meet</w:t>
            </w:r>
            <w:r w:rsidR="00F45389" w:rsidRPr="005B4BF4">
              <w:rPr>
                <w:rFonts w:ascii="Arial" w:hAnsi="Arial" w:cs="Arial"/>
                <w:sz w:val="24"/>
                <w:szCs w:val="24"/>
              </w:rPr>
              <w:t>s</w:t>
            </w:r>
            <w:r w:rsidR="00FE592B" w:rsidRPr="005B4BF4">
              <w:rPr>
                <w:rFonts w:ascii="Arial" w:hAnsi="Arial" w:cs="Arial"/>
                <w:sz w:val="24"/>
                <w:szCs w:val="24"/>
              </w:rPr>
              <w:t xml:space="preserve"> legislative </w:t>
            </w:r>
            <w:r w:rsidR="00A04455" w:rsidRPr="005B4BF4">
              <w:rPr>
                <w:rFonts w:ascii="Arial" w:hAnsi="Arial" w:cs="Arial"/>
                <w:sz w:val="24"/>
                <w:szCs w:val="24"/>
              </w:rPr>
              <w:t>and health &amp; safety requirements.</w:t>
            </w:r>
          </w:p>
          <w:p w14:paraId="56E3B3A5" w14:textId="77777777" w:rsidR="00A34E92" w:rsidRPr="005B4BF4" w:rsidRDefault="00A34E92" w:rsidP="003D36A7">
            <w:pPr>
              <w:tabs>
                <w:tab w:val="num" w:pos="567"/>
              </w:tabs>
              <w:ind w:left="207" w:hanging="567"/>
              <w:rPr>
                <w:rFonts w:ascii="Arial" w:hAnsi="Arial" w:cs="Arial"/>
                <w:sz w:val="24"/>
                <w:szCs w:val="24"/>
              </w:rPr>
            </w:pPr>
          </w:p>
          <w:p w14:paraId="786F9D06" w14:textId="77777777" w:rsidR="00762292" w:rsidRPr="005B4BF4" w:rsidRDefault="00762292" w:rsidP="003D36A7">
            <w:pPr>
              <w:numPr>
                <w:ilvl w:val="0"/>
                <w:numId w:val="11"/>
              </w:numPr>
              <w:overflowPunct/>
              <w:autoSpaceDE/>
              <w:autoSpaceDN/>
              <w:adjustRightInd/>
              <w:spacing w:after="120"/>
              <w:ind w:left="360"/>
              <w:textAlignment w:val="auto"/>
              <w:rPr>
                <w:rFonts w:ascii="Arial" w:hAnsi="Arial" w:cs="Arial"/>
                <w:sz w:val="24"/>
                <w:szCs w:val="24"/>
              </w:rPr>
            </w:pPr>
            <w:r w:rsidRPr="005B4BF4">
              <w:rPr>
                <w:rFonts w:ascii="Arial" w:hAnsi="Arial" w:cs="Arial"/>
                <w:sz w:val="24"/>
                <w:szCs w:val="24"/>
              </w:rPr>
              <w:t xml:space="preserve">To undertake a wide range of Building Surveying activities including design, contract administration, defect analysis, schedules of condition and dilapidations. </w:t>
            </w:r>
          </w:p>
          <w:p w14:paraId="6CE7F872" w14:textId="77777777" w:rsidR="00DE6F19" w:rsidRPr="005B4BF4" w:rsidRDefault="00DE6F19" w:rsidP="003D36A7">
            <w:pPr>
              <w:pStyle w:val="ListParagraph"/>
              <w:ind w:left="360"/>
              <w:rPr>
                <w:rFonts w:ascii="Arial" w:hAnsi="Arial" w:cs="Arial"/>
                <w:sz w:val="24"/>
                <w:szCs w:val="24"/>
              </w:rPr>
            </w:pPr>
          </w:p>
          <w:p w14:paraId="1A3324A1" w14:textId="77777777" w:rsidR="00A34E92" w:rsidRPr="005B4BF4" w:rsidRDefault="00A34E92" w:rsidP="003D36A7">
            <w:pPr>
              <w:numPr>
                <w:ilvl w:val="0"/>
                <w:numId w:val="11"/>
              </w:numPr>
              <w:overflowPunct/>
              <w:autoSpaceDE/>
              <w:autoSpaceDN/>
              <w:adjustRightInd/>
              <w:spacing w:after="120"/>
              <w:ind w:left="360"/>
              <w:textAlignment w:val="auto"/>
              <w:rPr>
                <w:rFonts w:ascii="Arial" w:hAnsi="Arial" w:cs="Arial"/>
                <w:sz w:val="24"/>
                <w:szCs w:val="24"/>
              </w:rPr>
            </w:pPr>
            <w:r w:rsidRPr="005B4BF4">
              <w:rPr>
                <w:rFonts w:ascii="Arial" w:hAnsi="Arial" w:cs="Arial"/>
                <w:sz w:val="24"/>
                <w:szCs w:val="24"/>
              </w:rPr>
              <w:lastRenderedPageBreak/>
              <w:t xml:space="preserve">To assume the role of Project Manager of schemes including supervision of the works, monitoring of Health and Safety, </w:t>
            </w:r>
            <w:r w:rsidR="00F45389" w:rsidRPr="005B4BF4">
              <w:rPr>
                <w:rFonts w:ascii="Arial" w:hAnsi="Arial" w:cs="Arial"/>
                <w:sz w:val="24"/>
                <w:szCs w:val="24"/>
              </w:rPr>
              <w:t xml:space="preserve">environmental awareness and </w:t>
            </w:r>
            <w:r w:rsidRPr="005B4BF4">
              <w:rPr>
                <w:rFonts w:ascii="Arial" w:hAnsi="Arial" w:cs="Arial"/>
                <w:sz w:val="24"/>
                <w:szCs w:val="24"/>
              </w:rPr>
              <w:t xml:space="preserve">ensuring that acceptable quality standards of workmanship and performance is </w:t>
            </w:r>
            <w:r w:rsidR="00F45389" w:rsidRPr="005B4BF4">
              <w:rPr>
                <w:rFonts w:ascii="Arial" w:hAnsi="Arial" w:cs="Arial"/>
                <w:sz w:val="24"/>
                <w:szCs w:val="24"/>
              </w:rPr>
              <w:t xml:space="preserve">always </w:t>
            </w:r>
            <w:r w:rsidRPr="005B4BF4">
              <w:rPr>
                <w:rFonts w:ascii="Arial" w:hAnsi="Arial" w:cs="Arial"/>
                <w:sz w:val="24"/>
                <w:szCs w:val="24"/>
              </w:rPr>
              <w:t xml:space="preserve">achieved. </w:t>
            </w:r>
          </w:p>
          <w:p w14:paraId="3710E7AA" w14:textId="77777777" w:rsidR="00A34E92" w:rsidRPr="005B4BF4" w:rsidRDefault="00A34E92" w:rsidP="003D36A7">
            <w:pPr>
              <w:numPr>
                <w:ilvl w:val="0"/>
                <w:numId w:val="11"/>
              </w:numPr>
              <w:overflowPunct/>
              <w:autoSpaceDE/>
              <w:autoSpaceDN/>
              <w:adjustRightInd/>
              <w:ind w:left="360"/>
              <w:textAlignment w:val="auto"/>
              <w:rPr>
                <w:rFonts w:ascii="Arial" w:hAnsi="Arial" w:cs="Arial"/>
                <w:sz w:val="24"/>
                <w:szCs w:val="24"/>
              </w:rPr>
            </w:pPr>
            <w:r w:rsidRPr="005B4BF4">
              <w:rPr>
                <w:rFonts w:ascii="Arial" w:hAnsi="Arial" w:cs="Arial"/>
                <w:sz w:val="24"/>
                <w:szCs w:val="24"/>
              </w:rPr>
              <w:t xml:space="preserve">To undertake full condition surveys of all the properties </w:t>
            </w:r>
            <w:r w:rsidR="00971E0C" w:rsidRPr="005B4BF4">
              <w:rPr>
                <w:rFonts w:ascii="Arial" w:hAnsi="Arial" w:cs="Arial"/>
                <w:sz w:val="24"/>
                <w:szCs w:val="24"/>
              </w:rPr>
              <w:t>used</w:t>
            </w:r>
            <w:r w:rsidRPr="005B4BF4">
              <w:rPr>
                <w:rFonts w:ascii="Arial" w:hAnsi="Arial" w:cs="Arial"/>
                <w:sz w:val="24"/>
                <w:szCs w:val="24"/>
              </w:rPr>
              <w:t xml:space="preserve"> by the Constabulary and to prepare a fully costed and prioritised 5-year programme</w:t>
            </w:r>
            <w:r w:rsidR="00971E0C" w:rsidRPr="005B4BF4">
              <w:rPr>
                <w:rFonts w:ascii="Arial" w:hAnsi="Arial" w:cs="Arial"/>
                <w:sz w:val="24"/>
                <w:szCs w:val="24"/>
              </w:rPr>
              <w:t xml:space="preserve">, </w:t>
            </w:r>
            <w:r w:rsidRPr="005B4BF4">
              <w:rPr>
                <w:rFonts w:ascii="Arial" w:hAnsi="Arial" w:cs="Arial"/>
                <w:sz w:val="24"/>
                <w:szCs w:val="24"/>
              </w:rPr>
              <w:t>f</w:t>
            </w:r>
            <w:r w:rsidR="00F45389" w:rsidRPr="005B4BF4">
              <w:rPr>
                <w:rFonts w:ascii="Arial" w:hAnsi="Arial" w:cs="Arial"/>
                <w:sz w:val="24"/>
                <w:szCs w:val="24"/>
              </w:rPr>
              <w:t>or</w:t>
            </w:r>
            <w:r w:rsidRPr="005B4BF4">
              <w:rPr>
                <w:rFonts w:ascii="Arial" w:hAnsi="Arial" w:cs="Arial"/>
                <w:sz w:val="24"/>
                <w:szCs w:val="24"/>
              </w:rPr>
              <w:t xml:space="preserve"> </w:t>
            </w:r>
            <w:r w:rsidR="00971E0C" w:rsidRPr="005B4BF4">
              <w:rPr>
                <w:rFonts w:ascii="Arial" w:hAnsi="Arial" w:cs="Arial"/>
                <w:sz w:val="24"/>
                <w:szCs w:val="24"/>
              </w:rPr>
              <w:t xml:space="preserve">future </w:t>
            </w:r>
            <w:r w:rsidRPr="005B4BF4">
              <w:rPr>
                <w:rFonts w:ascii="Arial" w:hAnsi="Arial" w:cs="Arial"/>
                <w:sz w:val="24"/>
                <w:szCs w:val="24"/>
              </w:rPr>
              <w:t>maintenance</w:t>
            </w:r>
            <w:r w:rsidR="00971E0C" w:rsidRPr="005B4BF4">
              <w:rPr>
                <w:rFonts w:ascii="Arial" w:hAnsi="Arial" w:cs="Arial"/>
                <w:sz w:val="24"/>
                <w:szCs w:val="24"/>
              </w:rPr>
              <w:t xml:space="preserve"> &amp; planned programme </w:t>
            </w:r>
            <w:r w:rsidRPr="005B4BF4">
              <w:rPr>
                <w:rFonts w:ascii="Arial" w:hAnsi="Arial" w:cs="Arial"/>
                <w:sz w:val="24"/>
                <w:szCs w:val="24"/>
              </w:rPr>
              <w:t>schemes.</w:t>
            </w:r>
          </w:p>
          <w:p w14:paraId="1E9440EC" w14:textId="77777777" w:rsidR="00A34E92" w:rsidRPr="005B4BF4" w:rsidRDefault="00A34E92" w:rsidP="003D36A7">
            <w:pPr>
              <w:overflowPunct/>
              <w:autoSpaceDE/>
              <w:autoSpaceDN/>
              <w:adjustRightInd/>
              <w:textAlignment w:val="auto"/>
              <w:rPr>
                <w:rFonts w:ascii="Arial" w:hAnsi="Arial" w:cs="Arial"/>
                <w:sz w:val="24"/>
                <w:szCs w:val="24"/>
              </w:rPr>
            </w:pPr>
          </w:p>
          <w:p w14:paraId="388B613F" w14:textId="77777777" w:rsidR="00A34E92" w:rsidRPr="005B4BF4" w:rsidRDefault="00A34E92" w:rsidP="003D36A7">
            <w:pPr>
              <w:numPr>
                <w:ilvl w:val="0"/>
                <w:numId w:val="11"/>
              </w:numPr>
              <w:overflowPunct/>
              <w:autoSpaceDE/>
              <w:autoSpaceDN/>
              <w:adjustRightInd/>
              <w:spacing w:after="120"/>
              <w:ind w:left="360"/>
              <w:textAlignment w:val="auto"/>
              <w:rPr>
                <w:rFonts w:ascii="Arial" w:hAnsi="Arial" w:cs="Arial"/>
                <w:sz w:val="24"/>
                <w:szCs w:val="24"/>
              </w:rPr>
            </w:pPr>
            <w:r w:rsidRPr="005B4BF4">
              <w:rPr>
                <w:rFonts w:ascii="Arial" w:hAnsi="Arial" w:cs="Arial"/>
                <w:sz w:val="24"/>
                <w:szCs w:val="24"/>
              </w:rPr>
              <w:t xml:space="preserve">To provide leverage in each business area within the Estates Department supporting </w:t>
            </w:r>
            <w:r w:rsidR="00A04455" w:rsidRPr="005B4BF4">
              <w:rPr>
                <w:rFonts w:ascii="Arial" w:hAnsi="Arial" w:cs="Arial"/>
                <w:sz w:val="24"/>
                <w:szCs w:val="24"/>
              </w:rPr>
              <w:t>in</w:t>
            </w:r>
            <w:r w:rsidR="00B73F12" w:rsidRPr="005B4BF4">
              <w:rPr>
                <w:rFonts w:ascii="Arial" w:hAnsi="Arial" w:cs="Arial"/>
                <w:sz w:val="24"/>
                <w:szCs w:val="24"/>
              </w:rPr>
              <w:t>-</w:t>
            </w:r>
            <w:r w:rsidR="00A04455" w:rsidRPr="005B4BF4">
              <w:rPr>
                <w:rFonts w:ascii="Arial" w:hAnsi="Arial" w:cs="Arial"/>
                <w:sz w:val="24"/>
                <w:szCs w:val="24"/>
              </w:rPr>
              <w:t xml:space="preserve">house </w:t>
            </w:r>
            <w:r w:rsidRPr="005B4BF4">
              <w:rPr>
                <w:rFonts w:ascii="Arial" w:hAnsi="Arial" w:cs="Arial"/>
                <w:sz w:val="24"/>
                <w:szCs w:val="24"/>
              </w:rPr>
              <w:t xml:space="preserve">Project </w:t>
            </w:r>
            <w:r w:rsidR="00187C00" w:rsidRPr="005B4BF4">
              <w:rPr>
                <w:rFonts w:ascii="Arial" w:hAnsi="Arial" w:cs="Arial"/>
                <w:sz w:val="24"/>
                <w:szCs w:val="24"/>
              </w:rPr>
              <w:t>M</w:t>
            </w:r>
            <w:r w:rsidRPr="005B4BF4">
              <w:rPr>
                <w:rFonts w:ascii="Arial" w:hAnsi="Arial" w:cs="Arial"/>
                <w:sz w:val="24"/>
                <w:szCs w:val="24"/>
              </w:rPr>
              <w:t xml:space="preserve">anagers, </w:t>
            </w:r>
            <w:r w:rsidR="00187C00" w:rsidRPr="005B4BF4">
              <w:rPr>
                <w:rFonts w:ascii="Arial" w:hAnsi="Arial" w:cs="Arial"/>
                <w:sz w:val="24"/>
                <w:szCs w:val="24"/>
              </w:rPr>
              <w:t>B</w:t>
            </w:r>
            <w:r w:rsidRPr="005B4BF4">
              <w:rPr>
                <w:rFonts w:ascii="Arial" w:hAnsi="Arial" w:cs="Arial"/>
                <w:sz w:val="24"/>
                <w:szCs w:val="24"/>
              </w:rPr>
              <w:t xml:space="preserve">uilding </w:t>
            </w:r>
            <w:r w:rsidR="00971E0C" w:rsidRPr="005B4BF4">
              <w:rPr>
                <w:rFonts w:ascii="Arial" w:hAnsi="Arial" w:cs="Arial"/>
                <w:sz w:val="24"/>
                <w:szCs w:val="24"/>
              </w:rPr>
              <w:t>Services Engineers</w:t>
            </w:r>
            <w:r w:rsidR="00A04455" w:rsidRPr="005B4BF4">
              <w:rPr>
                <w:rFonts w:ascii="Arial" w:hAnsi="Arial" w:cs="Arial"/>
                <w:sz w:val="24"/>
                <w:szCs w:val="24"/>
              </w:rPr>
              <w:t xml:space="preserve"> and </w:t>
            </w:r>
            <w:r w:rsidR="00187C00" w:rsidRPr="005B4BF4">
              <w:rPr>
                <w:rFonts w:ascii="Arial" w:hAnsi="Arial" w:cs="Arial"/>
                <w:sz w:val="24"/>
                <w:szCs w:val="24"/>
              </w:rPr>
              <w:t>E</w:t>
            </w:r>
            <w:r w:rsidRPr="005B4BF4">
              <w:rPr>
                <w:rFonts w:ascii="Arial" w:hAnsi="Arial" w:cs="Arial"/>
                <w:sz w:val="24"/>
                <w:szCs w:val="24"/>
              </w:rPr>
              <w:t xml:space="preserve">states </w:t>
            </w:r>
            <w:r w:rsidR="00187C00" w:rsidRPr="005B4BF4">
              <w:rPr>
                <w:rFonts w:ascii="Arial" w:hAnsi="Arial" w:cs="Arial"/>
                <w:sz w:val="24"/>
                <w:szCs w:val="24"/>
              </w:rPr>
              <w:t>S</w:t>
            </w:r>
            <w:r w:rsidRPr="005B4BF4">
              <w:rPr>
                <w:rFonts w:ascii="Arial" w:hAnsi="Arial" w:cs="Arial"/>
                <w:sz w:val="24"/>
                <w:szCs w:val="24"/>
              </w:rPr>
              <w:t xml:space="preserve">upport </w:t>
            </w:r>
            <w:r w:rsidR="00187C00" w:rsidRPr="005B4BF4">
              <w:rPr>
                <w:rFonts w:ascii="Arial" w:hAnsi="Arial" w:cs="Arial"/>
                <w:sz w:val="24"/>
                <w:szCs w:val="24"/>
              </w:rPr>
              <w:t>O</w:t>
            </w:r>
            <w:r w:rsidRPr="005B4BF4">
              <w:rPr>
                <w:rFonts w:ascii="Arial" w:hAnsi="Arial" w:cs="Arial"/>
                <w:sz w:val="24"/>
                <w:szCs w:val="24"/>
              </w:rPr>
              <w:t>fficers</w:t>
            </w:r>
            <w:r w:rsidR="00A04455" w:rsidRPr="005B4BF4">
              <w:rPr>
                <w:rFonts w:ascii="Arial" w:hAnsi="Arial" w:cs="Arial"/>
                <w:sz w:val="24"/>
                <w:szCs w:val="24"/>
              </w:rPr>
              <w:t>.</w:t>
            </w:r>
            <w:r w:rsidRPr="005B4BF4">
              <w:rPr>
                <w:rFonts w:ascii="Arial" w:hAnsi="Arial" w:cs="Arial"/>
                <w:sz w:val="24"/>
                <w:szCs w:val="24"/>
              </w:rPr>
              <w:t xml:space="preserve"> </w:t>
            </w:r>
          </w:p>
          <w:p w14:paraId="561E7A9D" w14:textId="77777777" w:rsidR="00866EDE" w:rsidRPr="005B4BF4" w:rsidRDefault="00866EDE" w:rsidP="003D36A7">
            <w:pPr>
              <w:pStyle w:val="ListParagraph"/>
              <w:ind w:left="360"/>
              <w:rPr>
                <w:rFonts w:ascii="Arial" w:hAnsi="Arial" w:cs="Arial"/>
                <w:sz w:val="24"/>
                <w:szCs w:val="24"/>
              </w:rPr>
            </w:pPr>
          </w:p>
          <w:p w14:paraId="6A52B2DF" w14:textId="77777777" w:rsidR="00866EDE" w:rsidRPr="005B4BF4" w:rsidRDefault="00714582" w:rsidP="003D36A7">
            <w:pPr>
              <w:numPr>
                <w:ilvl w:val="0"/>
                <w:numId w:val="11"/>
              </w:numPr>
              <w:overflowPunct/>
              <w:autoSpaceDE/>
              <w:autoSpaceDN/>
              <w:adjustRightInd/>
              <w:spacing w:after="120"/>
              <w:ind w:left="360"/>
              <w:textAlignment w:val="auto"/>
              <w:rPr>
                <w:rFonts w:ascii="Arial" w:hAnsi="Arial" w:cs="Arial"/>
                <w:sz w:val="24"/>
                <w:szCs w:val="24"/>
              </w:rPr>
            </w:pPr>
            <w:r w:rsidRPr="005B4BF4">
              <w:rPr>
                <w:rFonts w:ascii="Arial" w:hAnsi="Arial" w:cs="Arial"/>
                <w:sz w:val="24"/>
                <w:szCs w:val="24"/>
              </w:rPr>
              <w:t>Examine and review reports, specifications, submissions, drawings and calculations issued for various projects.</w:t>
            </w:r>
          </w:p>
          <w:p w14:paraId="01A50D0D" w14:textId="77777777" w:rsidR="00866EDE" w:rsidRPr="005B4BF4" w:rsidRDefault="00866EDE" w:rsidP="003D36A7">
            <w:pPr>
              <w:pStyle w:val="ListParagraph"/>
              <w:ind w:left="360"/>
              <w:rPr>
                <w:rFonts w:ascii="Arial" w:hAnsi="Arial" w:cs="Arial"/>
                <w:sz w:val="24"/>
                <w:szCs w:val="24"/>
              </w:rPr>
            </w:pPr>
          </w:p>
          <w:p w14:paraId="33F25EC0" w14:textId="77777777" w:rsidR="00866EDE" w:rsidRPr="005B4BF4" w:rsidRDefault="00F026DE" w:rsidP="003D36A7">
            <w:pPr>
              <w:numPr>
                <w:ilvl w:val="0"/>
                <w:numId w:val="11"/>
              </w:numPr>
              <w:overflowPunct/>
              <w:autoSpaceDE/>
              <w:autoSpaceDN/>
              <w:adjustRightInd/>
              <w:spacing w:after="120"/>
              <w:ind w:left="360"/>
              <w:textAlignment w:val="auto"/>
              <w:rPr>
                <w:rFonts w:ascii="Arial" w:hAnsi="Arial" w:cs="Arial"/>
                <w:sz w:val="24"/>
                <w:szCs w:val="24"/>
              </w:rPr>
            </w:pPr>
            <w:r w:rsidRPr="005B4BF4">
              <w:rPr>
                <w:rFonts w:ascii="Arial" w:hAnsi="Arial" w:cs="Arial"/>
                <w:sz w:val="24"/>
                <w:szCs w:val="24"/>
              </w:rPr>
              <w:t xml:space="preserve">Take </w:t>
            </w:r>
            <w:r w:rsidR="00866EDE" w:rsidRPr="005B4BF4">
              <w:rPr>
                <w:rFonts w:ascii="Arial" w:hAnsi="Arial" w:cs="Arial"/>
                <w:sz w:val="24"/>
                <w:szCs w:val="24"/>
              </w:rPr>
              <w:t xml:space="preserve">responsibility to monitor </w:t>
            </w:r>
            <w:r w:rsidRPr="005B4BF4">
              <w:rPr>
                <w:rFonts w:ascii="Arial" w:hAnsi="Arial" w:cs="Arial"/>
                <w:sz w:val="24"/>
                <w:szCs w:val="24"/>
              </w:rPr>
              <w:t xml:space="preserve">the constabulary’s legal and statutory obligation </w:t>
            </w:r>
            <w:r w:rsidR="004F2101" w:rsidRPr="005B4BF4">
              <w:rPr>
                <w:rFonts w:ascii="Arial" w:hAnsi="Arial" w:cs="Arial"/>
                <w:sz w:val="24"/>
                <w:szCs w:val="24"/>
              </w:rPr>
              <w:t>around the management of asbestos. K</w:t>
            </w:r>
            <w:r w:rsidRPr="005B4BF4">
              <w:rPr>
                <w:rFonts w:ascii="Arial" w:hAnsi="Arial" w:cs="Arial"/>
                <w:sz w:val="24"/>
                <w:szCs w:val="24"/>
              </w:rPr>
              <w:t>eep up to date records of location and condition.</w:t>
            </w:r>
            <w:r w:rsidR="004F2101" w:rsidRPr="005B4BF4">
              <w:rPr>
                <w:rFonts w:ascii="Arial" w:hAnsi="Arial" w:cs="Arial"/>
                <w:sz w:val="24"/>
                <w:szCs w:val="24"/>
              </w:rPr>
              <w:t xml:space="preserve"> </w:t>
            </w:r>
          </w:p>
          <w:p w14:paraId="7429B9F9" w14:textId="77777777" w:rsidR="00A34E92" w:rsidRPr="005B4BF4" w:rsidRDefault="00866EDE" w:rsidP="003D36A7">
            <w:pPr>
              <w:numPr>
                <w:ilvl w:val="0"/>
                <w:numId w:val="11"/>
              </w:numPr>
              <w:overflowPunct/>
              <w:autoSpaceDE/>
              <w:autoSpaceDN/>
              <w:adjustRightInd/>
              <w:spacing w:after="120"/>
              <w:ind w:left="360"/>
              <w:textAlignment w:val="auto"/>
              <w:rPr>
                <w:rFonts w:ascii="Arial" w:hAnsi="Arial" w:cs="Arial"/>
                <w:sz w:val="24"/>
                <w:szCs w:val="24"/>
              </w:rPr>
            </w:pPr>
            <w:r w:rsidRPr="005B4BF4">
              <w:rPr>
                <w:rFonts w:ascii="Arial" w:hAnsi="Arial" w:cs="Arial"/>
                <w:sz w:val="24"/>
                <w:szCs w:val="24"/>
              </w:rPr>
              <w:t>Commission, organise and assess the work of contractors, mon</w:t>
            </w:r>
            <w:r w:rsidR="00A34E92" w:rsidRPr="005B4BF4">
              <w:rPr>
                <w:rFonts w:ascii="Arial" w:hAnsi="Arial" w:cs="Arial"/>
                <w:sz w:val="24"/>
                <w:szCs w:val="24"/>
              </w:rPr>
              <w:t xml:space="preserve">itoring </w:t>
            </w:r>
            <w:r w:rsidRPr="005B4BF4">
              <w:rPr>
                <w:rFonts w:ascii="Arial" w:hAnsi="Arial" w:cs="Arial"/>
                <w:sz w:val="24"/>
                <w:szCs w:val="24"/>
              </w:rPr>
              <w:t>their</w:t>
            </w:r>
            <w:r w:rsidR="00A34E92" w:rsidRPr="005B4BF4">
              <w:rPr>
                <w:rFonts w:ascii="Arial" w:hAnsi="Arial" w:cs="Arial"/>
                <w:sz w:val="24"/>
                <w:szCs w:val="24"/>
              </w:rPr>
              <w:t xml:space="preserve"> performance and checking invoices submitted prior to sign off and payment</w:t>
            </w:r>
          </w:p>
          <w:p w14:paraId="7FD08312" w14:textId="77777777" w:rsidR="00A34E92" w:rsidRPr="005B4BF4" w:rsidRDefault="00A34E92" w:rsidP="003D36A7">
            <w:pPr>
              <w:numPr>
                <w:ilvl w:val="0"/>
                <w:numId w:val="11"/>
              </w:numPr>
              <w:overflowPunct/>
              <w:autoSpaceDE/>
              <w:autoSpaceDN/>
              <w:adjustRightInd/>
              <w:ind w:left="360"/>
              <w:jc w:val="both"/>
              <w:textAlignment w:val="auto"/>
              <w:rPr>
                <w:rFonts w:ascii="Arial" w:hAnsi="Arial" w:cs="Arial"/>
                <w:sz w:val="24"/>
                <w:szCs w:val="24"/>
              </w:rPr>
            </w:pPr>
            <w:r w:rsidRPr="005B4BF4">
              <w:rPr>
                <w:rFonts w:ascii="Arial" w:hAnsi="Arial" w:cs="Arial"/>
                <w:sz w:val="24"/>
                <w:szCs w:val="24"/>
              </w:rPr>
              <w:t xml:space="preserve">To be responsible for management of </w:t>
            </w:r>
            <w:r w:rsidR="00326296" w:rsidRPr="005B4BF4">
              <w:rPr>
                <w:rFonts w:ascii="Arial" w:hAnsi="Arial" w:cs="Arial"/>
                <w:sz w:val="24"/>
                <w:szCs w:val="24"/>
              </w:rPr>
              <w:t xml:space="preserve">building repairs &amp; </w:t>
            </w:r>
            <w:r w:rsidRPr="005B4BF4">
              <w:rPr>
                <w:rFonts w:ascii="Arial" w:hAnsi="Arial" w:cs="Arial"/>
                <w:sz w:val="24"/>
                <w:szCs w:val="24"/>
              </w:rPr>
              <w:t>maintenance contracts</w:t>
            </w:r>
            <w:r w:rsidR="00326296" w:rsidRPr="005B4BF4">
              <w:rPr>
                <w:rFonts w:ascii="Arial" w:hAnsi="Arial" w:cs="Arial"/>
                <w:sz w:val="24"/>
                <w:szCs w:val="24"/>
              </w:rPr>
              <w:t xml:space="preserve">, </w:t>
            </w:r>
            <w:r w:rsidRPr="005B4BF4">
              <w:rPr>
                <w:rFonts w:ascii="Arial" w:hAnsi="Arial" w:cs="Arial"/>
                <w:sz w:val="24"/>
                <w:szCs w:val="24"/>
              </w:rPr>
              <w:t>statutory inspections</w:t>
            </w:r>
            <w:r w:rsidR="00326296" w:rsidRPr="005B4BF4">
              <w:rPr>
                <w:rFonts w:ascii="Arial" w:hAnsi="Arial" w:cs="Arial"/>
                <w:sz w:val="24"/>
                <w:szCs w:val="24"/>
              </w:rPr>
              <w:t xml:space="preserve"> &amp; contracts and </w:t>
            </w:r>
            <w:r w:rsidRPr="005B4BF4">
              <w:rPr>
                <w:rFonts w:ascii="Arial" w:hAnsi="Arial" w:cs="Arial"/>
                <w:sz w:val="24"/>
                <w:szCs w:val="24"/>
              </w:rPr>
              <w:t xml:space="preserve">remedial works to all </w:t>
            </w:r>
            <w:r w:rsidR="00326296" w:rsidRPr="005B4BF4">
              <w:rPr>
                <w:rFonts w:ascii="Arial" w:hAnsi="Arial" w:cs="Arial"/>
                <w:sz w:val="24"/>
                <w:szCs w:val="24"/>
              </w:rPr>
              <w:t>the constabulary’s buildings.</w:t>
            </w:r>
          </w:p>
          <w:p w14:paraId="7D414AA3" w14:textId="77777777" w:rsidR="00A34E92" w:rsidRPr="005B4BF4" w:rsidRDefault="00A34E92" w:rsidP="003D36A7">
            <w:pPr>
              <w:tabs>
                <w:tab w:val="num" w:pos="567"/>
              </w:tabs>
              <w:ind w:left="207" w:hanging="567"/>
              <w:jc w:val="both"/>
              <w:rPr>
                <w:rFonts w:ascii="Arial" w:hAnsi="Arial" w:cs="Arial"/>
                <w:sz w:val="24"/>
                <w:szCs w:val="24"/>
              </w:rPr>
            </w:pPr>
          </w:p>
          <w:p w14:paraId="4CD94E38" w14:textId="77777777" w:rsidR="00714582" w:rsidRPr="005B4BF4" w:rsidRDefault="00A34E92" w:rsidP="003D36A7">
            <w:pPr>
              <w:numPr>
                <w:ilvl w:val="0"/>
                <w:numId w:val="11"/>
              </w:numPr>
              <w:overflowPunct/>
              <w:autoSpaceDE/>
              <w:autoSpaceDN/>
              <w:adjustRightInd/>
              <w:ind w:left="360"/>
              <w:jc w:val="both"/>
              <w:textAlignment w:val="auto"/>
              <w:rPr>
                <w:rFonts w:ascii="Arial" w:hAnsi="Arial" w:cs="Arial"/>
                <w:sz w:val="24"/>
                <w:szCs w:val="24"/>
              </w:rPr>
            </w:pPr>
            <w:r w:rsidRPr="005B4BF4">
              <w:rPr>
                <w:rFonts w:ascii="Arial" w:hAnsi="Arial" w:cs="Arial"/>
                <w:sz w:val="24"/>
                <w:szCs w:val="24"/>
              </w:rPr>
              <w:t xml:space="preserve">To </w:t>
            </w:r>
            <w:r w:rsidR="00714582" w:rsidRPr="005B4BF4">
              <w:rPr>
                <w:rFonts w:ascii="Arial" w:hAnsi="Arial" w:cs="Arial"/>
                <w:sz w:val="24"/>
                <w:szCs w:val="24"/>
              </w:rPr>
              <w:t>deal with building pathology issues, fault diagnosis and defect rectification.</w:t>
            </w:r>
          </w:p>
          <w:p w14:paraId="479A8FB0" w14:textId="77777777" w:rsidR="00714582" w:rsidRPr="005B4BF4" w:rsidRDefault="00714582" w:rsidP="003D36A7">
            <w:pPr>
              <w:pStyle w:val="ListParagraph"/>
              <w:ind w:left="360"/>
              <w:rPr>
                <w:rFonts w:ascii="Arial" w:hAnsi="Arial" w:cs="Arial"/>
                <w:sz w:val="24"/>
                <w:szCs w:val="24"/>
              </w:rPr>
            </w:pPr>
          </w:p>
          <w:p w14:paraId="0F872882" w14:textId="77777777" w:rsidR="00A34E92" w:rsidRPr="005B4BF4" w:rsidRDefault="00714582" w:rsidP="003D36A7">
            <w:pPr>
              <w:numPr>
                <w:ilvl w:val="0"/>
                <w:numId w:val="11"/>
              </w:numPr>
              <w:overflowPunct/>
              <w:autoSpaceDE/>
              <w:autoSpaceDN/>
              <w:adjustRightInd/>
              <w:ind w:left="360"/>
              <w:jc w:val="both"/>
              <w:textAlignment w:val="auto"/>
              <w:rPr>
                <w:rFonts w:ascii="Arial" w:hAnsi="Arial" w:cs="Arial"/>
                <w:sz w:val="24"/>
                <w:szCs w:val="24"/>
              </w:rPr>
            </w:pPr>
            <w:r w:rsidRPr="005B4BF4">
              <w:rPr>
                <w:rFonts w:ascii="Arial" w:hAnsi="Arial" w:cs="Arial"/>
                <w:sz w:val="24"/>
                <w:szCs w:val="24"/>
              </w:rPr>
              <w:t>Prepare and present reports</w:t>
            </w:r>
            <w:r w:rsidR="00A34E92" w:rsidRPr="005B4BF4">
              <w:rPr>
                <w:rFonts w:ascii="Arial" w:hAnsi="Arial" w:cs="Arial"/>
                <w:sz w:val="24"/>
                <w:szCs w:val="24"/>
              </w:rPr>
              <w:t>.</w:t>
            </w:r>
          </w:p>
          <w:p w14:paraId="4F29C756" w14:textId="77777777" w:rsidR="00A34E92" w:rsidRPr="005B4BF4" w:rsidRDefault="00A34E92" w:rsidP="003D36A7">
            <w:pPr>
              <w:tabs>
                <w:tab w:val="num" w:pos="567"/>
              </w:tabs>
              <w:ind w:left="207" w:hanging="567"/>
              <w:jc w:val="both"/>
              <w:rPr>
                <w:rFonts w:ascii="Arial" w:hAnsi="Arial" w:cs="Arial"/>
                <w:sz w:val="24"/>
                <w:szCs w:val="24"/>
              </w:rPr>
            </w:pPr>
          </w:p>
          <w:p w14:paraId="10D10C5B" w14:textId="77777777" w:rsidR="00A34E92" w:rsidRPr="005B4BF4" w:rsidRDefault="00A34E92" w:rsidP="003D36A7">
            <w:pPr>
              <w:numPr>
                <w:ilvl w:val="0"/>
                <w:numId w:val="11"/>
              </w:numPr>
              <w:overflowPunct/>
              <w:autoSpaceDE/>
              <w:autoSpaceDN/>
              <w:adjustRightInd/>
              <w:ind w:left="360"/>
              <w:jc w:val="both"/>
              <w:textAlignment w:val="auto"/>
              <w:rPr>
                <w:rFonts w:ascii="Arial" w:hAnsi="Arial" w:cs="Arial"/>
                <w:sz w:val="24"/>
                <w:szCs w:val="24"/>
              </w:rPr>
            </w:pPr>
            <w:r w:rsidRPr="005B4BF4">
              <w:rPr>
                <w:rFonts w:ascii="Arial" w:hAnsi="Arial" w:cs="Arial"/>
                <w:sz w:val="24"/>
                <w:szCs w:val="24"/>
              </w:rPr>
              <w:t>To ensure the Health and Safety of occupants, visitors, contractors and all other users of the Constabulary’s properties.  Undertake duties</w:t>
            </w:r>
            <w:r w:rsidR="00187C00" w:rsidRPr="005B4BF4">
              <w:rPr>
                <w:rFonts w:ascii="Arial" w:hAnsi="Arial" w:cs="Arial"/>
                <w:sz w:val="24"/>
                <w:szCs w:val="24"/>
              </w:rPr>
              <w:t>,</w:t>
            </w:r>
            <w:r w:rsidRPr="005B4BF4">
              <w:rPr>
                <w:rFonts w:ascii="Arial" w:hAnsi="Arial" w:cs="Arial"/>
                <w:sz w:val="24"/>
                <w:szCs w:val="24"/>
              </w:rPr>
              <w:t xml:space="preserve"> which may be reasonably allocated to the post holder as a result of legislation, Codes of Practice and the Constabulary’s policies relating to Health, Safety and Welfare.</w:t>
            </w:r>
          </w:p>
          <w:p w14:paraId="3ED3B7EE" w14:textId="77777777" w:rsidR="00A34E92" w:rsidRPr="005B4BF4" w:rsidRDefault="00A34E92" w:rsidP="003D36A7">
            <w:pPr>
              <w:tabs>
                <w:tab w:val="num" w:pos="567"/>
              </w:tabs>
              <w:ind w:left="207" w:hanging="567"/>
              <w:jc w:val="both"/>
              <w:rPr>
                <w:rFonts w:ascii="Arial" w:hAnsi="Arial" w:cs="Arial"/>
                <w:sz w:val="24"/>
                <w:szCs w:val="24"/>
              </w:rPr>
            </w:pPr>
          </w:p>
          <w:p w14:paraId="5B43FA21" w14:textId="77777777" w:rsidR="00A34E92" w:rsidRPr="005B4BF4" w:rsidRDefault="00A34E92" w:rsidP="003D36A7">
            <w:pPr>
              <w:numPr>
                <w:ilvl w:val="0"/>
                <w:numId w:val="11"/>
              </w:numPr>
              <w:overflowPunct/>
              <w:autoSpaceDE/>
              <w:autoSpaceDN/>
              <w:adjustRightInd/>
              <w:ind w:left="360"/>
              <w:jc w:val="both"/>
              <w:textAlignment w:val="auto"/>
              <w:rPr>
                <w:rFonts w:ascii="Arial" w:hAnsi="Arial" w:cs="Arial"/>
                <w:sz w:val="24"/>
                <w:szCs w:val="24"/>
              </w:rPr>
            </w:pPr>
            <w:r w:rsidRPr="005B4BF4">
              <w:rPr>
                <w:rFonts w:ascii="Arial" w:hAnsi="Arial" w:cs="Arial"/>
                <w:sz w:val="24"/>
                <w:szCs w:val="24"/>
              </w:rPr>
              <w:t>To understand and clearly define our customer</w:t>
            </w:r>
            <w:r w:rsidR="00714582" w:rsidRPr="005B4BF4">
              <w:rPr>
                <w:rFonts w:ascii="Arial" w:hAnsi="Arial" w:cs="Arial"/>
                <w:sz w:val="24"/>
                <w:szCs w:val="24"/>
              </w:rPr>
              <w:t>’</w:t>
            </w:r>
            <w:r w:rsidRPr="005B4BF4">
              <w:rPr>
                <w:rFonts w:ascii="Arial" w:hAnsi="Arial" w:cs="Arial"/>
                <w:sz w:val="24"/>
                <w:szCs w:val="24"/>
              </w:rPr>
              <w:t xml:space="preserve">s reasonable expectations, </w:t>
            </w:r>
            <w:r w:rsidR="00714582" w:rsidRPr="005B4BF4">
              <w:rPr>
                <w:rFonts w:ascii="Arial" w:hAnsi="Arial" w:cs="Arial"/>
                <w:sz w:val="24"/>
                <w:szCs w:val="24"/>
              </w:rPr>
              <w:t>develop and strengthen client relationships whilst providing a premium service</w:t>
            </w:r>
            <w:r w:rsidR="00061CD0" w:rsidRPr="005B4BF4">
              <w:rPr>
                <w:rFonts w:ascii="Arial" w:hAnsi="Arial" w:cs="Arial"/>
                <w:sz w:val="24"/>
                <w:szCs w:val="24"/>
              </w:rPr>
              <w:t>,</w:t>
            </w:r>
            <w:r w:rsidR="00714582" w:rsidRPr="005B4BF4">
              <w:rPr>
                <w:rFonts w:ascii="Arial" w:hAnsi="Arial" w:cs="Arial"/>
                <w:sz w:val="24"/>
                <w:szCs w:val="24"/>
              </w:rPr>
              <w:t xml:space="preserve"> </w:t>
            </w:r>
            <w:r w:rsidRPr="005B4BF4">
              <w:rPr>
                <w:rFonts w:ascii="Arial" w:hAnsi="Arial" w:cs="Arial"/>
                <w:sz w:val="24"/>
                <w:szCs w:val="24"/>
              </w:rPr>
              <w:t xml:space="preserve">keeping them informed </w:t>
            </w:r>
            <w:r w:rsidR="00714582" w:rsidRPr="005B4BF4">
              <w:rPr>
                <w:rFonts w:ascii="Arial" w:hAnsi="Arial" w:cs="Arial"/>
                <w:sz w:val="24"/>
                <w:szCs w:val="24"/>
              </w:rPr>
              <w:t xml:space="preserve">at all times </w:t>
            </w:r>
            <w:r w:rsidRPr="005B4BF4">
              <w:rPr>
                <w:rFonts w:ascii="Arial" w:hAnsi="Arial" w:cs="Arial"/>
                <w:sz w:val="24"/>
                <w:szCs w:val="24"/>
              </w:rPr>
              <w:t>of progress on individual projects and jobs and making them aware of technical and financial implications.</w:t>
            </w:r>
            <w:r w:rsidR="00C226D1" w:rsidRPr="005B4BF4">
              <w:rPr>
                <w:rFonts w:ascii="Arial" w:hAnsi="Arial" w:cs="Arial"/>
                <w:sz w:val="24"/>
                <w:szCs w:val="24"/>
              </w:rPr>
              <w:t xml:space="preserve"> Utilising standard department documentation.</w:t>
            </w:r>
          </w:p>
          <w:p w14:paraId="59DFA791" w14:textId="77777777" w:rsidR="00A34E92" w:rsidRPr="005B4BF4" w:rsidRDefault="00A34E92" w:rsidP="003D36A7">
            <w:pPr>
              <w:tabs>
                <w:tab w:val="num" w:pos="567"/>
              </w:tabs>
              <w:ind w:left="207" w:hanging="567"/>
              <w:jc w:val="both"/>
              <w:rPr>
                <w:rFonts w:ascii="Arial" w:hAnsi="Arial" w:cs="Arial"/>
                <w:sz w:val="24"/>
                <w:szCs w:val="24"/>
              </w:rPr>
            </w:pPr>
          </w:p>
          <w:p w14:paraId="742C4EDF" w14:textId="77777777" w:rsidR="00A34E92" w:rsidRPr="005B4BF4" w:rsidRDefault="00A34E92" w:rsidP="003D36A7">
            <w:pPr>
              <w:numPr>
                <w:ilvl w:val="0"/>
                <w:numId w:val="11"/>
              </w:numPr>
              <w:overflowPunct/>
              <w:autoSpaceDE/>
              <w:autoSpaceDN/>
              <w:adjustRightInd/>
              <w:ind w:left="360"/>
              <w:jc w:val="both"/>
              <w:textAlignment w:val="auto"/>
              <w:rPr>
                <w:rFonts w:ascii="Arial" w:hAnsi="Arial" w:cs="Arial"/>
                <w:sz w:val="24"/>
                <w:szCs w:val="24"/>
              </w:rPr>
            </w:pPr>
            <w:r w:rsidRPr="005B4BF4">
              <w:rPr>
                <w:rFonts w:ascii="Arial" w:hAnsi="Arial" w:cs="Arial"/>
                <w:sz w:val="24"/>
                <w:szCs w:val="24"/>
              </w:rPr>
              <w:t>To supervise, mentor and develop work colleagues as appropriate.</w:t>
            </w:r>
          </w:p>
          <w:p w14:paraId="62DAC21D" w14:textId="77777777" w:rsidR="00A34E92" w:rsidRPr="005B4BF4" w:rsidRDefault="00A34E92" w:rsidP="003D36A7">
            <w:pPr>
              <w:tabs>
                <w:tab w:val="num" w:pos="567"/>
              </w:tabs>
              <w:ind w:left="207" w:hanging="567"/>
              <w:jc w:val="both"/>
              <w:rPr>
                <w:rFonts w:ascii="Arial" w:hAnsi="Arial" w:cs="Arial"/>
                <w:sz w:val="24"/>
                <w:szCs w:val="24"/>
              </w:rPr>
            </w:pPr>
          </w:p>
          <w:p w14:paraId="7D55AB2C" w14:textId="77777777" w:rsidR="00A34E92" w:rsidRPr="005B4BF4" w:rsidRDefault="00A34E92" w:rsidP="003D36A7">
            <w:pPr>
              <w:numPr>
                <w:ilvl w:val="0"/>
                <w:numId w:val="11"/>
              </w:numPr>
              <w:overflowPunct/>
              <w:autoSpaceDE/>
              <w:autoSpaceDN/>
              <w:adjustRightInd/>
              <w:ind w:left="360"/>
              <w:jc w:val="both"/>
              <w:textAlignment w:val="auto"/>
              <w:rPr>
                <w:rFonts w:ascii="Arial" w:hAnsi="Arial" w:cs="Arial"/>
                <w:sz w:val="24"/>
                <w:szCs w:val="24"/>
              </w:rPr>
            </w:pPr>
            <w:r w:rsidRPr="005B4BF4">
              <w:rPr>
                <w:rFonts w:ascii="Arial" w:hAnsi="Arial" w:cs="Arial"/>
                <w:sz w:val="24"/>
                <w:szCs w:val="24"/>
              </w:rPr>
              <w:t>To assist in the appointment and supervision of specialist consultants.</w:t>
            </w:r>
          </w:p>
          <w:p w14:paraId="5A94B29D" w14:textId="77777777" w:rsidR="00187C00" w:rsidRPr="005B4BF4" w:rsidRDefault="00187C00" w:rsidP="003D36A7">
            <w:pPr>
              <w:pStyle w:val="ListParagraph"/>
              <w:ind w:left="360"/>
              <w:rPr>
                <w:rFonts w:ascii="Arial" w:hAnsi="Arial" w:cs="Arial"/>
                <w:sz w:val="24"/>
                <w:szCs w:val="24"/>
              </w:rPr>
            </w:pPr>
          </w:p>
          <w:p w14:paraId="15952627" w14:textId="77777777" w:rsidR="00187C00" w:rsidRPr="005B4BF4" w:rsidRDefault="00187C00" w:rsidP="003D36A7">
            <w:pPr>
              <w:numPr>
                <w:ilvl w:val="0"/>
                <w:numId w:val="11"/>
              </w:numPr>
              <w:overflowPunct/>
              <w:autoSpaceDE/>
              <w:autoSpaceDN/>
              <w:adjustRightInd/>
              <w:ind w:left="360"/>
              <w:jc w:val="both"/>
              <w:textAlignment w:val="auto"/>
              <w:rPr>
                <w:rFonts w:ascii="Arial" w:hAnsi="Arial" w:cs="Arial"/>
                <w:sz w:val="24"/>
                <w:szCs w:val="24"/>
              </w:rPr>
            </w:pPr>
            <w:r w:rsidRPr="005B4BF4">
              <w:rPr>
                <w:rFonts w:ascii="Arial" w:hAnsi="Arial" w:cs="Arial"/>
                <w:sz w:val="24"/>
                <w:szCs w:val="24"/>
              </w:rPr>
              <w:t>To work with procurement in the development of framework briefs to enable contractor fr</w:t>
            </w:r>
            <w:r w:rsidR="00DE6F19" w:rsidRPr="005B4BF4">
              <w:rPr>
                <w:rFonts w:ascii="Arial" w:hAnsi="Arial" w:cs="Arial"/>
                <w:sz w:val="24"/>
                <w:szCs w:val="24"/>
              </w:rPr>
              <w:t>ameworks and service contracts to</w:t>
            </w:r>
            <w:r w:rsidRPr="005B4BF4">
              <w:rPr>
                <w:rFonts w:ascii="Arial" w:hAnsi="Arial" w:cs="Arial"/>
                <w:sz w:val="24"/>
                <w:szCs w:val="24"/>
              </w:rPr>
              <w:t xml:space="preserve"> be provided</w:t>
            </w:r>
          </w:p>
          <w:p w14:paraId="15E555FA" w14:textId="77777777" w:rsidR="00F67F1C" w:rsidRPr="005B4BF4" w:rsidRDefault="00F67F1C" w:rsidP="003D36A7">
            <w:pPr>
              <w:pStyle w:val="ListParagraph"/>
              <w:ind w:left="360"/>
              <w:rPr>
                <w:rFonts w:ascii="Arial" w:hAnsi="Arial" w:cs="Arial"/>
                <w:sz w:val="24"/>
                <w:szCs w:val="24"/>
              </w:rPr>
            </w:pPr>
          </w:p>
          <w:p w14:paraId="1A2006F4" w14:textId="77777777" w:rsidR="00F67F1C" w:rsidRPr="005B4BF4" w:rsidRDefault="00F67F1C" w:rsidP="003D36A7">
            <w:pPr>
              <w:pStyle w:val="ListParagraph"/>
              <w:numPr>
                <w:ilvl w:val="0"/>
                <w:numId w:val="15"/>
              </w:numPr>
              <w:ind w:left="360"/>
              <w:rPr>
                <w:rFonts w:ascii="Arial" w:eastAsia="Calibri" w:hAnsi="Arial" w:cs="Arial"/>
                <w:sz w:val="24"/>
                <w:szCs w:val="24"/>
              </w:rPr>
            </w:pPr>
            <w:r w:rsidRPr="005B4BF4">
              <w:rPr>
                <w:rFonts w:ascii="Arial" w:eastAsia="Calibri" w:hAnsi="Arial" w:cs="Arial"/>
                <w:sz w:val="24"/>
                <w:szCs w:val="24"/>
              </w:rPr>
              <w:t>Work with customers and colleagues to ensure delivery of effective communication a</w:t>
            </w:r>
            <w:r w:rsidR="00DE6F19" w:rsidRPr="005B4BF4">
              <w:rPr>
                <w:rFonts w:ascii="Arial" w:eastAsia="Calibri" w:hAnsi="Arial" w:cs="Arial"/>
                <w:sz w:val="24"/>
                <w:szCs w:val="24"/>
              </w:rPr>
              <w:t>nd management of expectations, a</w:t>
            </w:r>
            <w:r w:rsidRPr="005B4BF4">
              <w:rPr>
                <w:rFonts w:ascii="Arial" w:eastAsia="Calibri" w:hAnsi="Arial" w:cs="Arial"/>
                <w:sz w:val="24"/>
                <w:szCs w:val="24"/>
              </w:rPr>
              <w:t>dopting a customer focussed approach.</w:t>
            </w:r>
          </w:p>
          <w:p w14:paraId="59B77BC8" w14:textId="77777777" w:rsidR="00A34E92" w:rsidRPr="005B4BF4" w:rsidRDefault="00A34E92" w:rsidP="003D36A7">
            <w:pPr>
              <w:tabs>
                <w:tab w:val="num" w:pos="567"/>
              </w:tabs>
              <w:ind w:left="207" w:hanging="567"/>
              <w:jc w:val="both"/>
              <w:rPr>
                <w:rFonts w:ascii="Arial" w:hAnsi="Arial" w:cs="Arial"/>
                <w:sz w:val="24"/>
                <w:szCs w:val="24"/>
              </w:rPr>
            </w:pPr>
          </w:p>
          <w:p w14:paraId="6F1489E2" w14:textId="77777777" w:rsidR="00A34E92" w:rsidRPr="005B4BF4" w:rsidRDefault="00A34E92" w:rsidP="003D36A7">
            <w:pPr>
              <w:numPr>
                <w:ilvl w:val="0"/>
                <w:numId w:val="11"/>
              </w:numPr>
              <w:overflowPunct/>
              <w:autoSpaceDE/>
              <w:autoSpaceDN/>
              <w:adjustRightInd/>
              <w:ind w:left="360"/>
              <w:jc w:val="both"/>
              <w:textAlignment w:val="auto"/>
              <w:rPr>
                <w:rFonts w:ascii="Arial" w:hAnsi="Arial" w:cs="Arial"/>
                <w:sz w:val="24"/>
                <w:szCs w:val="24"/>
              </w:rPr>
            </w:pPr>
            <w:r w:rsidRPr="005B4BF4">
              <w:rPr>
                <w:rFonts w:ascii="Arial" w:hAnsi="Arial" w:cs="Arial"/>
                <w:sz w:val="24"/>
                <w:szCs w:val="24"/>
              </w:rPr>
              <w:t>To be responsible for improving your performance by participating in the Professional Development Review (PDR) process with your manager.</w:t>
            </w:r>
          </w:p>
          <w:p w14:paraId="01FAA854" w14:textId="77777777" w:rsidR="007452A7" w:rsidRPr="005B4BF4" w:rsidRDefault="007452A7" w:rsidP="003D36A7">
            <w:pPr>
              <w:pStyle w:val="ListParagraph"/>
              <w:ind w:left="360"/>
              <w:rPr>
                <w:rFonts w:ascii="Arial" w:hAnsi="Arial" w:cs="Arial"/>
                <w:b/>
                <w:sz w:val="24"/>
                <w:szCs w:val="24"/>
                <w:lang w:eastAsia="en-GB"/>
              </w:rPr>
            </w:pPr>
          </w:p>
          <w:p w14:paraId="0818507F" w14:textId="77777777" w:rsidR="005E1FCA" w:rsidRPr="005B4BF4" w:rsidRDefault="0047680B" w:rsidP="003D36A7">
            <w:pPr>
              <w:numPr>
                <w:ilvl w:val="0"/>
                <w:numId w:val="11"/>
              </w:numPr>
              <w:overflowPunct/>
              <w:autoSpaceDE/>
              <w:autoSpaceDN/>
              <w:adjustRightInd/>
              <w:ind w:left="360"/>
              <w:textAlignment w:val="auto"/>
              <w:rPr>
                <w:sz w:val="24"/>
                <w:szCs w:val="24"/>
              </w:rPr>
            </w:pPr>
            <w:r w:rsidRPr="005B4BF4">
              <w:rPr>
                <w:rFonts w:ascii="Arial" w:hAnsi="Arial" w:cs="Arial"/>
                <w:sz w:val="24"/>
                <w:szCs w:val="24"/>
              </w:rPr>
              <w:t>To carry out any other duties which are consistent with the nature, responsibilities and grading of the post</w:t>
            </w:r>
          </w:p>
        </w:tc>
      </w:tr>
    </w:tbl>
    <w:p w14:paraId="2A77447C" w14:textId="77777777" w:rsidR="000655AE" w:rsidRDefault="000655AE"/>
    <w:p w14:paraId="3C8B1DD4" w14:textId="77777777" w:rsidR="00B30C2D" w:rsidRDefault="00B30C2D"/>
    <w:p w14:paraId="400428DE" w14:textId="77777777" w:rsidR="003D36A7" w:rsidRDefault="003D36A7">
      <w:r>
        <w:lastRenderedPageBreak/>
        <w:br w:type="page"/>
      </w:r>
    </w:p>
    <w:tbl>
      <w:tblPr>
        <w:tblStyle w:val="TableGrid"/>
        <w:tblW w:w="10173" w:type="dxa"/>
        <w:tblInd w:w="0" w:type="dxa"/>
        <w:tblLook w:val="04A0" w:firstRow="1" w:lastRow="0" w:firstColumn="1" w:lastColumn="0" w:noHBand="0" w:noVBand="1"/>
      </w:tblPr>
      <w:tblGrid>
        <w:gridCol w:w="3335"/>
        <w:gridCol w:w="1629"/>
        <w:gridCol w:w="5209"/>
      </w:tblGrid>
      <w:tr w:rsidR="00EF3C07" w14:paraId="7EA18C47" w14:textId="77777777" w:rsidTr="008C4791">
        <w:tc>
          <w:tcPr>
            <w:tcW w:w="10173" w:type="dxa"/>
            <w:gridSpan w:val="3"/>
            <w:shd w:val="clear" w:color="auto" w:fill="4F81BD" w:themeFill="accent1"/>
          </w:tcPr>
          <w:p w14:paraId="7AA09C85" w14:textId="77777777" w:rsidR="00EF3C07" w:rsidRPr="00751119" w:rsidRDefault="00EF3C07" w:rsidP="00EF3C07">
            <w:pPr>
              <w:rPr>
                <w:b/>
              </w:rPr>
            </w:pPr>
            <w:r>
              <w:rPr>
                <w:rFonts w:ascii="Arial" w:hAnsi="Arial" w:cs="Arial"/>
                <w:b/>
                <w:color w:val="FFFFFF" w:themeColor="background1"/>
                <w:sz w:val="24"/>
                <w:szCs w:val="24"/>
              </w:rPr>
              <w:lastRenderedPageBreak/>
              <w:t xml:space="preserve">Behaviours </w:t>
            </w:r>
            <w:r w:rsidRPr="00751119">
              <w:rPr>
                <w:rFonts w:ascii="Arial" w:hAnsi="Arial" w:cs="Arial"/>
                <w:b/>
                <w:color w:val="FFFFFF" w:themeColor="background1"/>
                <w:sz w:val="24"/>
                <w:szCs w:val="24"/>
              </w:rPr>
              <w:t>:</w:t>
            </w:r>
          </w:p>
        </w:tc>
      </w:tr>
      <w:tr w:rsidR="00EF3C07" w14:paraId="707C098E" w14:textId="77777777" w:rsidTr="008C4791">
        <w:tc>
          <w:tcPr>
            <w:tcW w:w="10173" w:type="dxa"/>
            <w:gridSpan w:val="3"/>
          </w:tcPr>
          <w:p w14:paraId="168F8AA3"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1BC65906" w14:textId="77777777" w:rsidR="000E1E6C" w:rsidRPr="007D7831" w:rsidRDefault="000E1E6C" w:rsidP="000E1E6C">
            <w:pPr>
              <w:rPr>
                <w:rFonts w:ascii="Arial" w:hAnsi="Arial" w:cs="Arial"/>
                <w:sz w:val="24"/>
                <w:szCs w:val="24"/>
              </w:rPr>
            </w:pPr>
          </w:p>
          <w:p w14:paraId="2351EB70"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18C1DA44" w14:textId="77777777" w:rsidR="000E1E6C" w:rsidRPr="007D7831" w:rsidRDefault="000E1E6C" w:rsidP="000E1E6C">
            <w:pPr>
              <w:rPr>
                <w:rFonts w:ascii="Arial" w:hAnsi="Arial" w:cs="Arial"/>
                <w:sz w:val="24"/>
                <w:szCs w:val="24"/>
              </w:rPr>
            </w:pPr>
          </w:p>
          <w:p w14:paraId="5FDF2D7B" w14:textId="77777777" w:rsidR="000E1E6C" w:rsidRPr="000E1E6C" w:rsidRDefault="00FA74D3"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14:paraId="0FE0AC2A" w14:textId="77777777" w:rsidR="000E1E6C" w:rsidRPr="000E1E6C" w:rsidRDefault="000E1E6C" w:rsidP="000E1E6C">
            <w:pPr>
              <w:rPr>
                <w:rFonts w:ascii="Arial" w:hAnsi="Arial" w:cs="Arial"/>
                <w:color w:val="1F497D" w:themeColor="text2"/>
                <w:sz w:val="24"/>
                <w:szCs w:val="24"/>
              </w:rPr>
            </w:pPr>
          </w:p>
          <w:p w14:paraId="393990FD"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7EC2C283" w14:textId="77777777" w:rsidTr="008C4791">
        <w:tc>
          <w:tcPr>
            <w:tcW w:w="10173" w:type="dxa"/>
            <w:gridSpan w:val="3"/>
          </w:tcPr>
          <w:p w14:paraId="61879002"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28AC8DA5" w14:textId="77777777" w:rsidR="004C578E" w:rsidRPr="008050AD" w:rsidRDefault="004C578E" w:rsidP="00EF3C07">
            <w:pPr>
              <w:rPr>
                <w:b/>
                <w:color w:val="000000" w:themeColor="text1"/>
              </w:rPr>
            </w:pPr>
          </w:p>
        </w:tc>
      </w:tr>
      <w:tr w:rsidR="008050AD" w14:paraId="0298EC2F" w14:textId="77777777" w:rsidTr="008C4791">
        <w:tc>
          <w:tcPr>
            <w:tcW w:w="3335" w:type="dxa"/>
          </w:tcPr>
          <w:p w14:paraId="10AD180D"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5B8052F5" w14:textId="77777777" w:rsidR="004C578E" w:rsidRPr="004C578E" w:rsidRDefault="004C578E" w:rsidP="00EF3C07">
            <w:pPr>
              <w:rPr>
                <w:rFonts w:ascii="Arial" w:hAnsi="Arial" w:cs="Arial"/>
                <w:b/>
                <w:color w:val="1F497D" w:themeColor="text2"/>
                <w:sz w:val="24"/>
                <w:szCs w:val="24"/>
              </w:rPr>
            </w:pPr>
          </w:p>
        </w:tc>
        <w:tc>
          <w:tcPr>
            <w:tcW w:w="1629" w:type="dxa"/>
          </w:tcPr>
          <w:p w14:paraId="64FB6F99"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5209" w:type="dxa"/>
          </w:tcPr>
          <w:p w14:paraId="1CF51E52"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2DFE6142" w14:textId="77777777" w:rsidTr="008C4791">
        <w:tc>
          <w:tcPr>
            <w:tcW w:w="3335" w:type="dxa"/>
          </w:tcPr>
          <w:p w14:paraId="3FA989FC"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661F6A41" w14:textId="77777777" w:rsidR="004C578E" w:rsidRPr="007D7831" w:rsidRDefault="004C578E" w:rsidP="00EF3C07">
            <w:pPr>
              <w:rPr>
                <w:rFonts w:ascii="Arial" w:hAnsi="Arial" w:cs="Arial"/>
                <w:sz w:val="24"/>
                <w:szCs w:val="24"/>
              </w:rPr>
            </w:pPr>
          </w:p>
        </w:tc>
        <w:tc>
          <w:tcPr>
            <w:tcW w:w="1629" w:type="dxa"/>
          </w:tcPr>
          <w:p w14:paraId="5E3C2B0F" w14:textId="77777777" w:rsidR="008050AD" w:rsidRPr="007D7831" w:rsidRDefault="00E939AF" w:rsidP="003D36A7">
            <w:pPr>
              <w:jc w:val="center"/>
              <w:rPr>
                <w:rFonts w:ascii="Arial" w:hAnsi="Arial" w:cs="Arial"/>
                <w:sz w:val="24"/>
                <w:szCs w:val="24"/>
              </w:rPr>
            </w:pPr>
            <w:r>
              <w:rPr>
                <w:rFonts w:ascii="Arial" w:hAnsi="Arial" w:cs="Arial"/>
                <w:sz w:val="24"/>
                <w:szCs w:val="24"/>
              </w:rPr>
              <w:t>2</w:t>
            </w:r>
          </w:p>
        </w:tc>
        <w:tc>
          <w:tcPr>
            <w:tcW w:w="5209" w:type="dxa"/>
          </w:tcPr>
          <w:p w14:paraId="454CCA6C"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561CCCDA" w14:textId="77777777" w:rsidTr="008C4791">
        <w:tc>
          <w:tcPr>
            <w:tcW w:w="3335" w:type="dxa"/>
          </w:tcPr>
          <w:p w14:paraId="12E5FA85"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1BC8761E" w14:textId="77777777" w:rsidR="004C578E" w:rsidRPr="007D7831" w:rsidRDefault="004C578E" w:rsidP="004C578E">
            <w:pPr>
              <w:rPr>
                <w:rFonts w:ascii="Arial" w:hAnsi="Arial" w:cs="Arial"/>
                <w:sz w:val="24"/>
                <w:szCs w:val="24"/>
              </w:rPr>
            </w:pPr>
          </w:p>
        </w:tc>
        <w:tc>
          <w:tcPr>
            <w:tcW w:w="1629" w:type="dxa"/>
          </w:tcPr>
          <w:p w14:paraId="74682068" w14:textId="77777777" w:rsidR="004C578E" w:rsidRPr="007D7831" w:rsidRDefault="00E939AF" w:rsidP="003D36A7">
            <w:pPr>
              <w:jc w:val="center"/>
              <w:rPr>
                <w:rFonts w:ascii="Arial" w:hAnsi="Arial" w:cs="Arial"/>
                <w:sz w:val="24"/>
                <w:szCs w:val="24"/>
              </w:rPr>
            </w:pPr>
            <w:r>
              <w:rPr>
                <w:rFonts w:ascii="Arial" w:hAnsi="Arial" w:cs="Arial"/>
                <w:sz w:val="24"/>
                <w:szCs w:val="24"/>
              </w:rPr>
              <w:t>2</w:t>
            </w:r>
          </w:p>
        </w:tc>
        <w:tc>
          <w:tcPr>
            <w:tcW w:w="5209" w:type="dxa"/>
          </w:tcPr>
          <w:p w14:paraId="59B028DF"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14758BDC" w14:textId="77777777" w:rsidTr="008C4791">
        <w:tc>
          <w:tcPr>
            <w:tcW w:w="10173" w:type="dxa"/>
            <w:gridSpan w:val="3"/>
          </w:tcPr>
          <w:p w14:paraId="29EB98DE"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4E54560A" w14:textId="77777777" w:rsidR="004C578E" w:rsidRPr="008050AD" w:rsidRDefault="004C578E" w:rsidP="00EF3C07">
            <w:pPr>
              <w:rPr>
                <w:rFonts w:ascii="Arial" w:hAnsi="Arial" w:cs="Arial"/>
                <w:color w:val="1F497D" w:themeColor="text2"/>
                <w:sz w:val="24"/>
                <w:szCs w:val="24"/>
              </w:rPr>
            </w:pPr>
          </w:p>
        </w:tc>
      </w:tr>
      <w:tr w:rsidR="008050AD" w14:paraId="5D565D4E" w14:textId="77777777" w:rsidTr="008C4791">
        <w:tc>
          <w:tcPr>
            <w:tcW w:w="3335" w:type="dxa"/>
          </w:tcPr>
          <w:p w14:paraId="7C8342AC"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52A1B2D3" w14:textId="77777777" w:rsidR="004C578E" w:rsidRPr="007D7831" w:rsidRDefault="004C578E" w:rsidP="00EF3C07">
            <w:pPr>
              <w:rPr>
                <w:rFonts w:ascii="Arial" w:hAnsi="Arial" w:cs="Arial"/>
                <w:sz w:val="24"/>
                <w:szCs w:val="24"/>
              </w:rPr>
            </w:pPr>
          </w:p>
        </w:tc>
        <w:tc>
          <w:tcPr>
            <w:tcW w:w="1629" w:type="dxa"/>
          </w:tcPr>
          <w:p w14:paraId="205629B0" w14:textId="77777777" w:rsidR="008050AD" w:rsidRPr="007D7831" w:rsidRDefault="00FA1971" w:rsidP="003D36A7">
            <w:pPr>
              <w:jc w:val="center"/>
              <w:rPr>
                <w:rFonts w:ascii="Arial" w:hAnsi="Arial" w:cs="Arial"/>
                <w:sz w:val="24"/>
                <w:szCs w:val="24"/>
              </w:rPr>
            </w:pPr>
            <w:r>
              <w:rPr>
                <w:rFonts w:ascii="Arial" w:hAnsi="Arial" w:cs="Arial"/>
                <w:sz w:val="24"/>
                <w:szCs w:val="24"/>
              </w:rPr>
              <w:t>2</w:t>
            </w:r>
          </w:p>
        </w:tc>
        <w:tc>
          <w:tcPr>
            <w:tcW w:w="5209" w:type="dxa"/>
          </w:tcPr>
          <w:p w14:paraId="248A0108" w14:textId="77777777" w:rsidR="008050AD" w:rsidRPr="007D7831" w:rsidRDefault="004C578E" w:rsidP="00EF3C07">
            <w:r w:rsidRPr="007D7831">
              <w:rPr>
                <w:rFonts w:ascii="Arial" w:hAnsi="Arial" w:cs="Arial"/>
                <w:sz w:val="24"/>
                <w:szCs w:val="24"/>
              </w:rPr>
              <w:t>Interview</w:t>
            </w:r>
          </w:p>
        </w:tc>
      </w:tr>
      <w:tr w:rsidR="004C578E" w14:paraId="2886BC5D" w14:textId="77777777" w:rsidTr="008C4791">
        <w:tc>
          <w:tcPr>
            <w:tcW w:w="3335" w:type="dxa"/>
          </w:tcPr>
          <w:p w14:paraId="55466B87"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0997ECFE" w14:textId="77777777" w:rsidR="004C578E" w:rsidRPr="007D7831" w:rsidRDefault="004C578E" w:rsidP="00EF3C07">
            <w:pPr>
              <w:rPr>
                <w:rFonts w:ascii="Arial" w:hAnsi="Arial" w:cs="Arial"/>
                <w:sz w:val="24"/>
                <w:szCs w:val="24"/>
              </w:rPr>
            </w:pPr>
          </w:p>
        </w:tc>
        <w:tc>
          <w:tcPr>
            <w:tcW w:w="1629" w:type="dxa"/>
          </w:tcPr>
          <w:p w14:paraId="246B82AC" w14:textId="77777777" w:rsidR="004C578E" w:rsidRPr="007D7831" w:rsidRDefault="00E939AF" w:rsidP="003D36A7">
            <w:pPr>
              <w:jc w:val="center"/>
              <w:rPr>
                <w:rFonts w:ascii="Arial" w:hAnsi="Arial" w:cs="Arial"/>
                <w:sz w:val="24"/>
                <w:szCs w:val="24"/>
              </w:rPr>
            </w:pPr>
            <w:r>
              <w:rPr>
                <w:rFonts w:ascii="Arial" w:hAnsi="Arial" w:cs="Arial"/>
                <w:sz w:val="24"/>
                <w:szCs w:val="24"/>
              </w:rPr>
              <w:t>2</w:t>
            </w:r>
          </w:p>
        </w:tc>
        <w:tc>
          <w:tcPr>
            <w:tcW w:w="5209" w:type="dxa"/>
          </w:tcPr>
          <w:p w14:paraId="4B80D561"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22C66B1C" w14:textId="77777777" w:rsidTr="008C4791">
        <w:tc>
          <w:tcPr>
            <w:tcW w:w="10173" w:type="dxa"/>
            <w:gridSpan w:val="3"/>
          </w:tcPr>
          <w:p w14:paraId="53F4F242"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76FEA9D6" w14:textId="77777777" w:rsidR="004C578E" w:rsidRPr="004C578E" w:rsidRDefault="004C578E" w:rsidP="00EF3C07">
            <w:pPr>
              <w:rPr>
                <w:rFonts w:ascii="Arial" w:hAnsi="Arial" w:cs="Arial"/>
                <w:b/>
                <w:color w:val="1F497D" w:themeColor="text2"/>
                <w:sz w:val="24"/>
                <w:szCs w:val="24"/>
              </w:rPr>
            </w:pPr>
          </w:p>
        </w:tc>
      </w:tr>
      <w:tr w:rsidR="004C578E" w14:paraId="70715731" w14:textId="77777777" w:rsidTr="008C4791">
        <w:tc>
          <w:tcPr>
            <w:tcW w:w="3335" w:type="dxa"/>
          </w:tcPr>
          <w:p w14:paraId="3107C818"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12942008" w14:textId="77777777" w:rsidR="004C578E" w:rsidRPr="007D7831" w:rsidRDefault="004C578E" w:rsidP="00EF3C07">
            <w:pPr>
              <w:rPr>
                <w:rFonts w:ascii="Arial" w:hAnsi="Arial" w:cs="Arial"/>
                <w:sz w:val="24"/>
                <w:szCs w:val="24"/>
              </w:rPr>
            </w:pPr>
          </w:p>
        </w:tc>
        <w:tc>
          <w:tcPr>
            <w:tcW w:w="1629" w:type="dxa"/>
          </w:tcPr>
          <w:p w14:paraId="579D882E" w14:textId="77777777" w:rsidR="004C578E" w:rsidRPr="007D7831" w:rsidRDefault="00E939AF" w:rsidP="003D36A7">
            <w:pPr>
              <w:jc w:val="center"/>
              <w:rPr>
                <w:rFonts w:ascii="Arial" w:hAnsi="Arial" w:cs="Arial"/>
                <w:sz w:val="24"/>
                <w:szCs w:val="24"/>
              </w:rPr>
            </w:pPr>
            <w:r>
              <w:rPr>
                <w:rFonts w:ascii="Arial" w:hAnsi="Arial" w:cs="Arial"/>
                <w:sz w:val="24"/>
                <w:szCs w:val="24"/>
              </w:rPr>
              <w:t>2</w:t>
            </w:r>
          </w:p>
        </w:tc>
        <w:tc>
          <w:tcPr>
            <w:tcW w:w="5209" w:type="dxa"/>
          </w:tcPr>
          <w:p w14:paraId="517E2C2B"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2A40CB86" w14:textId="77777777" w:rsidTr="008C4791">
        <w:tc>
          <w:tcPr>
            <w:tcW w:w="3335" w:type="dxa"/>
          </w:tcPr>
          <w:p w14:paraId="472AF061"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14:paraId="5554A390" w14:textId="77777777" w:rsidR="004C578E" w:rsidRPr="007D7831" w:rsidRDefault="00FA1971" w:rsidP="003D36A7">
            <w:pPr>
              <w:jc w:val="center"/>
              <w:rPr>
                <w:rFonts w:ascii="Arial" w:hAnsi="Arial" w:cs="Arial"/>
                <w:sz w:val="24"/>
                <w:szCs w:val="24"/>
              </w:rPr>
            </w:pPr>
            <w:r>
              <w:rPr>
                <w:rFonts w:ascii="Arial" w:hAnsi="Arial" w:cs="Arial"/>
                <w:sz w:val="24"/>
                <w:szCs w:val="24"/>
              </w:rPr>
              <w:t>2</w:t>
            </w:r>
          </w:p>
        </w:tc>
        <w:tc>
          <w:tcPr>
            <w:tcW w:w="5209" w:type="dxa"/>
          </w:tcPr>
          <w:p w14:paraId="2B139B7D"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12CCA79A" w14:textId="77777777" w:rsidR="000655AE" w:rsidRDefault="000655AE"/>
    <w:p w14:paraId="50468334"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3C244DF0" w14:textId="77777777" w:rsidR="00486061" w:rsidRPr="00486061" w:rsidRDefault="00486061">
      <w:pPr>
        <w:rPr>
          <w:rFonts w:ascii="Arial" w:hAnsi="Arial" w:cs="Arial"/>
          <w:sz w:val="24"/>
          <w:szCs w:val="24"/>
        </w:rPr>
      </w:pPr>
    </w:p>
    <w:p w14:paraId="57CEC72E" w14:textId="77777777" w:rsidR="000655AE"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32BC0521" w14:textId="77777777" w:rsidR="00B30C2D" w:rsidRPr="00DE6F19" w:rsidRDefault="00B30C2D">
      <w:pPr>
        <w:rPr>
          <w:rFonts w:ascii="Arial" w:hAnsi="Arial" w:cs="Arial"/>
          <w:sz w:val="24"/>
          <w:szCs w:val="24"/>
        </w:rPr>
      </w:pPr>
    </w:p>
    <w:tbl>
      <w:tblPr>
        <w:tblStyle w:val="TableGrid"/>
        <w:tblW w:w="10173" w:type="dxa"/>
        <w:tblInd w:w="0" w:type="dxa"/>
        <w:tblLook w:val="04A0" w:firstRow="1" w:lastRow="0" w:firstColumn="1" w:lastColumn="0" w:noHBand="0" w:noVBand="1"/>
      </w:tblPr>
      <w:tblGrid>
        <w:gridCol w:w="4377"/>
        <w:gridCol w:w="5796"/>
      </w:tblGrid>
      <w:tr w:rsidR="00DD348C" w14:paraId="757DBE07" w14:textId="77777777" w:rsidTr="008C4791">
        <w:tc>
          <w:tcPr>
            <w:tcW w:w="10173" w:type="dxa"/>
            <w:gridSpan w:val="2"/>
            <w:shd w:val="clear" w:color="auto" w:fill="4F81BD" w:themeFill="accent1"/>
          </w:tcPr>
          <w:p w14:paraId="721D9F86"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5CC3F2DB" w14:textId="77777777" w:rsidTr="008C4791">
        <w:tc>
          <w:tcPr>
            <w:tcW w:w="10173" w:type="dxa"/>
            <w:gridSpan w:val="2"/>
          </w:tcPr>
          <w:p w14:paraId="73F0178A"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18070758" w14:textId="77777777" w:rsidTr="003D36A7">
        <w:trPr>
          <w:trHeight w:val="567"/>
        </w:trPr>
        <w:tc>
          <w:tcPr>
            <w:tcW w:w="4377" w:type="dxa"/>
            <w:vAlign w:val="center"/>
          </w:tcPr>
          <w:p w14:paraId="6448A0C9" w14:textId="77777777" w:rsidR="00DD348C" w:rsidRPr="005465A3" w:rsidRDefault="005465A3" w:rsidP="003D36A7">
            <w:pPr>
              <w:jc w:val="center"/>
              <w:rPr>
                <w:rFonts w:ascii="Arial" w:hAnsi="Arial" w:cs="Arial"/>
                <w:b/>
                <w:color w:val="1F497D" w:themeColor="text2"/>
                <w:sz w:val="24"/>
                <w:szCs w:val="24"/>
              </w:rPr>
            </w:pPr>
            <w:r w:rsidRPr="000E1E6C">
              <w:rPr>
                <w:rFonts w:ascii="Arial" w:hAnsi="Arial" w:cs="Arial"/>
                <w:b/>
                <w:sz w:val="24"/>
                <w:szCs w:val="24"/>
              </w:rPr>
              <w:t>Integrity</w:t>
            </w:r>
          </w:p>
        </w:tc>
        <w:tc>
          <w:tcPr>
            <w:tcW w:w="5796" w:type="dxa"/>
            <w:vAlign w:val="center"/>
          </w:tcPr>
          <w:p w14:paraId="514D2811" w14:textId="77777777" w:rsidR="00DD348C" w:rsidRPr="005465A3" w:rsidRDefault="00DD348C" w:rsidP="003D36A7">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7050E636" w14:textId="77777777" w:rsidTr="003D36A7">
        <w:trPr>
          <w:trHeight w:val="567"/>
        </w:trPr>
        <w:tc>
          <w:tcPr>
            <w:tcW w:w="4377" w:type="dxa"/>
            <w:vAlign w:val="center"/>
          </w:tcPr>
          <w:p w14:paraId="60B17569" w14:textId="77777777" w:rsidR="00DD348C" w:rsidRPr="005465A3" w:rsidRDefault="005465A3" w:rsidP="003D36A7">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796" w:type="dxa"/>
            <w:vAlign w:val="center"/>
          </w:tcPr>
          <w:p w14:paraId="12F23110" w14:textId="77777777" w:rsidR="000655AE" w:rsidRPr="005465A3" w:rsidRDefault="005465A3" w:rsidP="003D36A7">
            <w:pPr>
              <w:jc w:val="center"/>
              <w:rPr>
                <w:rFonts w:ascii="Arial" w:hAnsi="Arial" w:cs="Arial"/>
                <w:b/>
                <w:color w:val="1F497D" w:themeColor="text2"/>
                <w:sz w:val="24"/>
                <w:szCs w:val="24"/>
              </w:rPr>
            </w:pPr>
            <w:r w:rsidRPr="000E1E6C">
              <w:rPr>
                <w:rFonts w:ascii="Arial" w:hAnsi="Arial" w:cs="Arial"/>
                <w:b/>
                <w:sz w:val="24"/>
                <w:szCs w:val="24"/>
              </w:rPr>
              <w:t>Transparency</w:t>
            </w:r>
          </w:p>
        </w:tc>
      </w:tr>
    </w:tbl>
    <w:p w14:paraId="6A9C96AF" w14:textId="77777777" w:rsidR="000655AE" w:rsidRDefault="000655AE"/>
    <w:p w14:paraId="144D952A" w14:textId="77777777" w:rsidR="00B30C2D" w:rsidRDefault="00B30C2D"/>
    <w:p w14:paraId="7F601AB6" w14:textId="77777777" w:rsidR="00B30C2D" w:rsidRDefault="00B30C2D"/>
    <w:p w14:paraId="24EDA9A3" w14:textId="77777777" w:rsidR="00B30C2D" w:rsidRDefault="00B30C2D"/>
    <w:p w14:paraId="4C918CE2" w14:textId="77777777" w:rsidR="00B30C2D" w:rsidRDefault="00B30C2D"/>
    <w:p w14:paraId="06D69C90" w14:textId="77777777" w:rsidR="00B30C2D" w:rsidRDefault="00B30C2D"/>
    <w:p w14:paraId="7240E759" w14:textId="77777777" w:rsidR="00B30C2D" w:rsidRDefault="00B30C2D"/>
    <w:p w14:paraId="3EF83386" w14:textId="77777777" w:rsidR="00B30C2D" w:rsidRDefault="00B30C2D"/>
    <w:tbl>
      <w:tblPr>
        <w:tblStyle w:val="TableGrid"/>
        <w:tblW w:w="10173" w:type="dxa"/>
        <w:tblInd w:w="0" w:type="dxa"/>
        <w:tblLook w:val="04A0" w:firstRow="1" w:lastRow="0" w:firstColumn="1" w:lastColumn="0" w:noHBand="0" w:noVBand="1"/>
      </w:tblPr>
      <w:tblGrid>
        <w:gridCol w:w="4077"/>
        <w:gridCol w:w="3686"/>
        <w:gridCol w:w="2410"/>
      </w:tblGrid>
      <w:tr w:rsidR="00145BDD" w:rsidRPr="003D36A7" w14:paraId="0B65F55D" w14:textId="77777777" w:rsidTr="008C4791">
        <w:trPr>
          <w:hidden/>
        </w:trPr>
        <w:tc>
          <w:tcPr>
            <w:tcW w:w="10173" w:type="dxa"/>
            <w:gridSpan w:val="3"/>
            <w:shd w:val="clear" w:color="auto" w:fill="4F81BD" w:themeFill="accent1"/>
          </w:tcPr>
          <w:p w14:paraId="52DD6EA0" w14:textId="77777777" w:rsidR="00145BDD" w:rsidRPr="003D36A7" w:rsidRDefault="00145BDD" w:rsidP="006F58C6">
            <w:pPr>
              <w:rPr>
                <w:rFonts w:ascii="Arial" w:hAnsi="Arial" w:cs="Arial"/>
                <w:b/>
                <w:vanish/>
                <w:color w:val="FFFFFF" w:themeColor="background1"/>
                <w:sz w:val="24"/>
                <w:szCs w:val="24"/>
                <w:specVanish/>
              </w:rPr>
            </w:pPr>
          </w:p>
          <w:p w14:paraId="13E9CCE4" w14:textId="77777777" w:rsidR="00145BDD" w:rsidRPr="003D36A7" w:rsidRDefault="00152AFB" w:rsidP="006F58C6">
            <w:pPr>
              <w:rPr>
                <w:b/>
                <w:sz w:val="24"/>
                <w:szCs w:val="24"/>
              </w:rPr>
            </w:pPr>
            <w:r w:rsidRPr="003D36A7">
              <w:rPr>
                <w:rFonts w:ascii="Arial" w:hAnsi="Arial" w:cs="Arial"/>
                <w:b/>
                <w:color w:val="FFFFFF" w:themeColor="background1"/>
                <w:sz w:val="24"/>
                <w:szCs w:val="24"/>
              </w:rPr>
              <w:t xml:space="preserve">Qualification </w:t>
            </w:r>
          </w:p>
        </w:tc>
      </w:tr>
      <w:tr w:rsidR="007C50F7" w:rsidRPr="003D36A7" w14:paraId="01938407" w14:textId="77777777" w:rsidTr="002344FA">
        <w:tc>
          <w:tcPr>
            <w:tcW w:w="4077" w:type="dxa"/>
          </w:tcPr>
          <w:p w14:paraId="61829C8B" w14:textId="77777777" w:rsidR="007C50F7" w:rsidRPr="003D36A7" w:rsidRDefault="007C50F7" w:rsidP="006F58C6">
            <w:pPr>
              <w:rPr>
                <w:rFonts w:ascii="Arial" w:hAnsi="Arial" w:cs="Arial"/>
                <w:b/>
                <w:color w:val="1F497D" w:themeColor="text2"/>
                <w:sz w:val="24"/>
                <w:szCs w:val="24"/>
              </w:rPr>
            </w:pPr>
            <w:r w:rsidRPr="003D36A7">
              <w:rPr>
                <w:rFonts w:ascii="Arial" w:hAnsi="Arial" w:cs="Arial"/>
                <w:b/>
                <w:color w:val="1F497D" w:themeColor="text2"/>
                <w:sz w:val="24"/>
                <w:szCs w:val="24"/>
              </w:rPr>
              <w:t>Essential</w:t>
            </w:r>
          </w:p>
        </w:tc>
        <w:tc>
          <w:tcPr>
            <w:tcW w:w="3686" w:type="dxa"/>
          </w:tcPr>
          <w:p w14:paraId="6ABC5D54" w14:textId="77777777" w:rsidR="007C50F7" w:rsidRPr="003D36A7" w:rsidRDefault="007C50F7" w:rsidP="006F58C6">
            <w:pPr>
              <w:rPr>
                <w:rFonts w:ascii="Arial" w:hAnsi="Arial" w:cs="Arial"/>
                <w:b/>
                <w:color w:val="1F497D" w:themeColor="text2"/>
                <w:sz w:val="24"/>
                <w:szCs w:val="24"/>
              </w:rPr>
            </w:pPr>
            <w:r w:rsidRPr="003D36A7">
              <w:rPr>
                <w:rFonts w:ascii="Arial" w:hAnsi="Arial" w:cs="Arial"/>
                <w:b/>
                <w:color w:val="1F497D" w:themeColor="text2"/>
                <w:sz w:val="24"/>
                <w:szCs w:val="24"/>
              </w:rPr>
              <w:t>Desirable</w:t>
            </w:r>
          </w:p>
        </w:tc>
        <w:tc>
          <w:tcPr>
            <w:tcW w:w="2410" w:type="dxa"/>
          </w:tcPr>
          <w:p w14:paraId="575561BD" w14:textId="77777777" w:rsidR="007C50F7" w:rsidRPr="003D36A7" w:rsidRDefault="007C50F7" w:rsidP="006F58C6">
            <w:pPr>
              <w:rPr>
                <w:rFonts w:ascii="Arial" w:hAnsi="Arial" w:cs="Arial"/>
                <w:b/>
                <w:color w:val="1F497D" w:themeColor="text2"/>
                <w:sz w:val="24"/>
                <w:szCs w:val="24"/>
              </w:rPr>
            </w:pPr>
            <w:r w:rsidRPr="003D36A7">
              <w:rPr>
                <w:rFonts w:ascii="Arial" w:hAnsi="Arial" w:cs="Arial"/>
                <w:b/>
                <w:color w:val="1F497D" w:themeColor="text2"/>
                <w:sz w:val="24"/>
                <w:szCs w:val="24"/>
              </w:rPr>
              <w:t>To be identified by</w:t>
            </w:r>
          </w:p>
        </w:tc>
      </w:tr>
      <w:tr w:rsidR="00613B9E" w:rsidRPr="003D36A7" w14:paraId="5542FCF8" w14:textId="77777777" w:rsidTr="002344FA">
        <w:tc>
          <w:tcPr>
            <w:tcW w:w="4077" w:type="dxa"/>
          </w:tcPr>
          <w:p w14:paraId="133CB765" w14:textId="77777777" w:rsidR="00613B9E" w:rsidRPr="00FA74D3" w:rsidRDefault="00061CD0" w:rsidP="00061CD0">
            <w:pPr>
              <w:rPr>
                <w:rFonts w:ascii="Arial" w:hAnsi="Arial" w:cs="Arial"/>
                <w:sz w:val="24"/>
                <w:szCs w:val="24"/>
              </w:rPr>
            </w:pPr>
            <w:r w:rsidRPr="00FA74D3">
              <w:rPr>
                <w:rFonts w:ascii="Arial" w:hAnsi="Arial" w:cs="Arial"/>
                <w:sz w:val="24"/>
                <w:szCs w:val="24"/>
              </w:rPr>
              <w:t xml:space="preserve">Degree in </w:t>
            </w:r>
            <w:r w:rsidRPr="00FA74D3">
              <w:rPr>
                <w:rFonts w:ascii="Arial" w:hAnsi="Arial" w:cs="Arial"/>
                <w:bCs/>
                <w:sz w:val="24"/>
                <w:szCs w:val="24"/>
              </w:rPr>
              <w:t>Building Surveying</w:t>
            </w:r>
          </w:p>
        </w:tc>
        <w:tc>
          <w:tcPr>
            <w:tcW w:w="3686" w:type="dxa"/>
          </w:tcPr>
          <w:p w14:paraId="1B544FAC" w14:textId="77777777" w:rsidR="00613B9E" w:rsidRPr="003D36A7" w:rsidRDefault="00613B9E" w:rsidP="00061CD0">
            <w:pPr>
              <w:rPr>
                <w:rFonts w:ascii="Arial" w:hAnsi="Arial" w:cs="Arial"/>
                <w:sz w:val="24"/>
                <w:szCs w:val="24"/>
              </w:rPr>
            </w:pPr>
          </w:p>
        </w:tc>
        <w:tc>
          <w:tcPr>
            <w:tcW w:w="2410" w:type="dxa"/>
          </w:tcPr>
          <w:p w14:paraId="0C813E62" w14:textId="77777777" w:rsidR="00613B9E" w:rsidRPr="003D36A7" w:rsidRDefault="00CF2881" w:rsidP="006F58C6">
            <w:pPr>
              <w:rPr>
                <w:rFonts w:ascii="Arial" w:hAnsi="Arial" w:cs="Arial"/>
                <w:sz w:val="24"/>
                <w:szCs w:val="24"/>
              </w:rPr>
            </w:pPr>
            <w:r w:rsidRPr="003D36A7">
              <w:rPr>
                <w:rFonts w:ascii="Arial" w:hAnsi="Arial" w:cs="Arial"/>
                <w:sz w:val="24"/>
                <w:szCs w:val="24"/>
              </w:rPr>
              <w:t>Application Form</w:t>
            </w:r>
          </w:p>
        </w:tc>
      </w:tr>
      <w:tr w:rsidR="000E0BFE" w:rsidRPr="003D36A7" w14:paraId="5CE7CB8C" w14:textId="77777777" w:rsidTr="002344FA">
        <w:trPr>
          <w:trHeight w:val="400"/>
        </w:trPr>
        <w:tc>
          <w:tcPr>
            <w:tcW w:w="4077" w:type="dxa"/>
          </w:tcPr>
          <w:p w14:paraId="05EFA39B" w14:textId="77777777" w:rsidR="000E0BFE" w:rsidRPr="00FA74D3" w:rsidRDefault="000E0BFE" w:rsidP="00AA1C02">
            <w:pPr>
              <w:rPr>
                <w:rFonts w:ascii="Arial" w:hAnsi="Arial" w:cs="Arial"/>
                <w:bCs/>
                <w:sz w:val="24"/>
                <w:szCs w:val="24"/>
              </w:rPr>
            </w:pPr>
            <w:r w:rsidRPr="00FA74D3">
              <w:rPr>
                <w:rFonts w:ascii="Arial" w:hAnsi="Arial" w:cs="Arial"/>
                <w:bCs/>
                <w:sz w:val="24"/>
                <w:szCs w:val="24"/>
              </w:rPr>
              <w:t xml:space="preserve">Qualification in relevant Health &amp; Safety area e.g. NEBOSH or IOSH </w:t>
            </w:r>
          </w:p>
        </w:tc>
        <w:tc>
          <w:tcPr>
            <w:tcW w:w="3686" w:type="dxa"/>
          </w:tcPr>
          <w:p w14:paraId="55642382" w14:textId="77777777" w:rsidR="000E0BFE" w:rsidRPr="003D36A7" w:rsidRDefault="000E0BFE" w:rsidP="000E0BFE">
            <w:pPr>
              <w:rPr>
                <w:rFonts w:ascii="Arial" w:hAnsi="Arial" w:cs="Arial"/>
                <w:bCs/>
                <w:sz w:val="24"/>
                <w:szCs w:val="24"/>
              </w:rPr>
            </w:pPr>
          </w:p>
        </w:tc>
        <w:tc>
          <w:tcPr>
            <w:tcW w:w="2410" w:type="dxa"/>
          </w:tcPr>
          <w:p w14:paraId="7DB326E3" w14:textId="77777777" w:rsidR="000E0BFE" w:rsidRPr="003D36A7" w:rsidRDefault="000E0BFE" w:rsidP="000E0BFE">
            <w:pPr>
              <w:rPr>
                <w:rFonts w:ascii="Arial" w:hAnsi="Arial" w:cs="Arial"/>
                <w:sz w:val="24"/>
                <w:szCs w:val="24"/>
              </w:rPr>
            </w:pPr>
            <w:r w:rsidRPr="003D36A7">
              <w:rPr>
                <w:rFonts w:ascii="Arial" w:hAnsi="Arial" w:cs="Arial"/>
                <w:sz w:val="24"/>
                <w:szCs w:val="24"/>
              </w:rPr>
              <w:t>Application Form</w:t>
            </w:r>
            <w:r w:rsidR="003D36A7" w:rsidRPr="003D36A7">
              <w:rPr>
                <w:rFonts w:ascii="Arial" w:hAnsi="Arial" w:cs="Arial"/>
                <w:sz w:val="24"/>
                <w:szCs w:val="24"/>
              </w:rPr>
              <w:t xml:space="preserve"> </w:t>
            </w:r>
            <w:r w:rsidRPr="003D36A7">
              <w:rPr>
                <w:rFonts w:ascii="Arial" w:hAnsi="Arial" w:cs="Arial"/>
                <w:sz w:val="24"/>
                <w:szCs w:val="24"/>
              </w:rPr>
              <w:t>/</w:t>
            </w:r>
            <w:r w:rsidR="003D36A7" w:rsidRPr="003D36A7">
              <w:rPr>
                <w:rFonts w:ascii="Arial" w:hAnsi="Arial" w:cs="Arial"/>
                <w:sz w:val="24"/>
                <w:szCs w:val="24"/>
              </w:rPr>
              <w:t xml:space="preserve"> </w:t>
            </w:r>
            <w:r w:rsidRPr="003D36A7">
              <w:rPr>
                <w:rFonts w:ascii="Arial" w:hAnsi="Arial" w:cs="Arial"/>
                <w:sz w:val="24"/>
                <w:szCs w:val="24"/>
              </w:rPr>
              <w:t>Interview</w:t>
            </w:r>
          </w:p>
        </w:tc>
      </w:tr>
      <w:tr w:rsidR="000E0BFE" w:rsidRPr="003D36A7" w14:paraId="7C8A2D3F" w14:textId="77777777" w:rsidTr="002344FA">
        <w:trPr>
          <w:trHeight w:val="400"/>
        </w:trPr>
        <w:tc>
          <w:tcPr>
            <w:tcW w:w="4077" w:type="dxa"/>
          </w:tcPr>
          <w:p w14:paraId="4378A814" w14:textId="77777777" w:rsidR="000E0BFE" w:rsidRPr="00FA74D3" w:rsidRDefault="000E0BFE" w:rsidP="00CB36EC">
            <w:pPr>
              <w:rPr>
                <w:rFonts w:ascii="Arial" w:hAnsi="Arial" w:cs="Arial"/>
                <w:sz w:val="24"/>
                <w:szCs w:val="24"/>
              </w:rPr>
            </w:pPr>
            <w:r w:rsidRPr="00FA74D3">
              <w:rPr>
                <w:rFonts w:ascii="Arial" w:hAnsi="Arial" w:cs="Arial"/>
                <w:bCs/>
                <w:sz w:val="24"/>
                <w:szCs w:val="24"/>
              </w:rPr>
              <w:t>Professional membership of RICS or CIOB.</w:t>
            </w:r>
          </w:p>
        </w:tc>
        <w:tc>
          <w:tcPr>
            <w:tcW w:w="3686" w:type="dxa"/>
          </w:tcPr>
          <w:p w14:paraId="06D4E887" w14:textId="77777777" w:rsidR="000E0BFE" w:rsidRPr="003D36A7" w:rsidRDefault="000E0BFE" w:rsidP="000E0BFE">
            <w:pPr>
              <w:rPr>
                <w:rFonts w:ascii="Arial" w:hAnsi="Arial" w:cs="Arial"/>
                <w:sz w:val="24"/>
                <w:szCs w:val="24"/>
                <w:highlight w:val="yellow"/>
              </w:rPr>
            </w:pPr>
          </w:p>
        </w:tc>
        <w:tc>
          <w:tcPr>
            <w:tcW w:w="2410" w:type="dxa"/>
          </w:tcPr>
          <w:p w14:paraId="30E92DAE" w14:textId="77777777" w:rsidR="000E0BFE" w:rsidRPr="003D36A7" w:rsidRDefault="000E0BFE" w:rsidP="000E0BFE">
            <w:pPr>
              <w:rPr>
                <w:rFonts w:ascii="Arial" w:hAnsi="Arial" w:cs="Arial"/>
                <w:sz w:val="24"/>
                <w:szCs w:val="24"/>
              </w:rPr>
            </w:pPr>
            <w:r w:rsidRPr="003D36A7">
              <w:rPr>
                <w:rFonts w:ascii="Arial" w:hAnsi="Arial" w:cs="Arial"/>
                <w:sz w:val="24"/>
                <w:szCs w:val="24"/>
              </w:rPr>
              <w:t>Application Form</w:t>
            </w:r>
          </w:p>
        </w:tc>
      </w:tr>
      <w:tr w:rsidR="000E0BFE" w:rsidRPr="003D36A7" w14:paraId="4BD6AD10" w14:textId="77777777" w:rsidTr="002344FA">
        <w:trPr>
          <w:trHeight w:val="400"/>
        </w:trPr>
        <w:tc>
          <w:tcPr>
            <w:tcW w:w="4077" w:type="dxa"/>
          </w:tcPr>
          <w:p w14:paraId="5BF6BD33" w14:textId="77777777" w:rsidR="000E0BFE" w:rsidRPr="00FA74D3" w:rsidRDefault="000E0BFE" w:rsidP="000E0BFE">
            <w:pPr>
              <w:rPr>
                <w:rFonts w:ascii="Arial" w:hAnsi="Arial" w:cs="Arial"/>
                <w:sz w:val="24"/>
                <w:szCs w:val="24"/>
              </w:rPr>
            </w:pPr>
          </w:p>
        </w:tc>
        <w:tc>
          <w:tcPr>
            <w:tcW w:w="3686" w:type="dxa"/>
          </w:tcPr>
          <w:p w14:paraId="23C53C59" w14:textId="77777777" w:rsidR="000E0BFE" w:rsidRPr="003D36A7" w:rsidRDefault="00170A95" w:rsidP="00B30C2D">
            <w:pPr>
              <w:rPr>
                <w:rFonts w:ascii="Arial" w:hAnsi="Arial" w:cs="Arial"/>
                <w:bCs/>
                <w:sz w:val="24"/>
                <w:szCs w:val="24"/>
                <w:highlight w:val="yellow"/>
              </w:rPr>
            </w:pPr>
            <w:r w:rsidRPr="003D36A7">
              <w:rPr>
                <w:rFonts w:ascii="Arial" w:hAnsi="Arial" w:cs="Arial"/>
                <w:bCs/>
                <w:sz w:val="24"/>
                <w:szCs w:val="24"/>
              </w:rPr>
              <w:t xml:space="preserve">BOHS </w:t>
            </w:r>
            <w:r w:rsidR="00B30C2D" w:rsidRPr="003D36A7">
              <w:rPr>
                <w:rFonts w:ascii="Arial" w:hAnsi="Arial" w:cs="Arial"/>
                <w:bCs/>
                <w:sz w:val="24"/>
                <w:szCs w:val="24"/>
              </w:rPr>
              <w:t xml:space="preserve">P405 Proficiency Qualification </w:t>
            </w:r>
            <w:r w:rsidR="000E0BFE" w:rsidRPr="003D36A7">
              <w:rPr>
                <w:rFonts w:ascii="Arial" w:hAnsi="Arial" w:cs="Arial"/>
                <w:bCs/>
                <w:sz w:val="24"/>
                <w:szCs w:val="24"/>
              </w:rPr>
              <w:t xml:space="preserve">or </w:t>
            </w:r>
            <w:r w:rsidR="00B30C2D" w:rsidRPr="003D36A7">
              <w:rPr>
                <w:rFonts w:ascii="Arial" w:hAnsi="Arial" w:cs="Arial"/>
                <w:bCs/>
                <w:sz w:val="24"/>
                <w:szCs w:val="24"/>
              </w:rPr>
              <w:t>willing</w:t>
            </w:r>
            <w:r w:rsidR="000E0BFE" w:rsidRPr="003D36A7">
              <w:rPr>
                <w:rFonts w:ascii="Arial" w:hAnsi="Arial" w:cs="Arial"/>
                <w:bCs/>
                <w:sz w:val="24"/>
                <w:szCs w:val="24"/>
              </w:rPr>
              <w:t xml:space="preserve"> to work towards</w:t>
            </w:r>
            <w:r w:rsidR="00B30C2D" w:rsidRPr="003D36A7">
              <w:rPr>
                <w:rFonts w:ascii="Arial" w:hAnsi="Arial" w:cs="Arial"/>
                <w:bCs/>
                <w:sz w:val="24"/>
                <w:szCs w:val="24"/>
              </w:rPr>
              <w:t xml:space="preserve"> within 12 months</w:t>
            </w:r>
          </w:p>
        </w:tc>
        <w:tc>
          <w:tcPr>
            <w:tcW w:w="2410" w:type="dxa"/>
          </w:tcPr>
          <w:p w14:paraId="60A8EE9B" w14:textId="77777777" w:rsidR="000E0BFE" w:rsidRPr="003D36A7" w:rsidRDefault="000E0BFE" w:rsidP="000E0BFE">
            <w:pPr>
              <w:rPr>
                <w:rFonts w:ascii="Arial" w:hAnsi="Arial" w:cs="Arial"/>
                <w:sz w:val="24"/>
                <w:szCs w:val="24"/>
              </w:rPr>
            </w:pPr>
            <w:r w:rsidRPr="003D36A7">
              <w:rPr>
                <w:rFonts w:ascii="Arial" w:hAnsi="Arial" w:cs="Arial"/>
                <w:sz w:val="24"/>
                <w:szCs w:val="24"/>
              </w:rPr>
              <w:t>Application Form</w:t>
            </w:r>
          </w:p>
        </w:tc>
      </w:tr>
      <w:tr w:rsidR="003D36A7" w:rsidRPr="003D36A7" w14:paraId="54986BAC" w14:textId="77777777" w:rsidTr="002344FA">
        <w:trPr>
          <w:trHeight w:val="400"/>
        </w:trPr>
        <w:tc>
          <w:tcPr>
            <w:tcW w:w="4077" w:type="dxa"/>
          </w:tcPr>
          <w:p w14:paraId="05BA2937" w14:textId="77777777" w:rsidR="003D36A7" w:rsidRPr="00FA74D3" w:rsidRDefault="003D36A7" w:rsidP="000E0BFE">
            <w:pPr>
              <w:rPr>
                <w:rFonts w:ascii="Arial" w:hAnsi="Arial" w:cs="Arial"/>
                <w:sz w:val="24"/>
                <w:szCs w:val="24"/>
              </w:rPr>
            </w:pPr>
            <w:r w:rsidRPr="00FA74D3">
              <w:rPr>
                <w:rFonts w:ascii="Arial" w:hAnsi="Arial" w:cs="Arial"/>
                <w:bCs/>
                <w:sz w:val="24"/>
                <w:szCs w:val="24"/>
              </w:rPr>
              <w:t>Evidence of Continuing Professional Development</w:t>
            </w:r>
          </w:p>
        </w:tc>
        <w:tc>
          <w:tcPr>
            <w:tcW w:w="3686" w:type="dxa"/>
          </w:tcPr>
          <w:p w14:paraId="51CBD3C2" w14:textId="77777777" w:rsidR="003D36A7" w:rsidRPr="003D36A7" w:rsidRDefault="003D36A7" w:rsidP="000E0BFE">
            <w:pPr>
              <w:rPr>
                <w:rFonts w:ascii="Arial" w:hAnsi="Arial" w:cs="Arial"/>
                <w:bCs/>
                <w:sz w:val="24"/>
                <w:szCs w:val="24"/>
              </w:rPr>
            </w:pPr>
          </w:p>
        </w:tc>
        <w:tc>
          <w:tcPr>
            <w:tcW w:w="2410" w:type="dxa"/>
          </w:tcPr>
          <w:p w14:paraId="13879CD6"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12B402C4" w14:textId="77777777" w:rsidTr="008C4791">
        <w:trPr>
          <w:hidden/>
        </w:trPr>
        <w:tc>
          <w:tcPr>
            <w:tcW w:w="10173" w:type="dxa"/>
            <w:gridSpan w:val="3"/>
            <w:shd w:val="clear" w:color="auto" w:fill="4F81BD" w:themeFill="accent1"/>
          </w:tcPr>
          <w:p w14:paraId="76678C95" w14:textId="77777777" w:rsidR="003D36A7" w:rsidRPr="00FA74D3" w:rsidRDefault="003D36A7" w:rsidP="000E0BFE">
            <w:pPr>
              <w:rPr>
                <w:rFonts w:ascii="Arial" w:hAnsi="Arial" w:cs="Arial"/>
                <w:b/>
                <w:vanish/>
                <w:color w:val="FFFFFF" w:themeColor="background1"/>
                <w:sz w:val="24"/>
                <w:szCs w:val="24"/>
                <w:specVanish/>
              </w:rPr>
            </w:pPr>
          </w:p>
          <w:p w14:paraId="7D892DEE" w14:textId="77777777" w:rsidR="003D36A7" w:rsidRPr="00FA74D3" w:rsidRDefault="003D36A7" w:rsidP="000E0BFE">
            <w:pPr>
              <w:rPr>
                <w:rFonts w:ascii="Arial" w:hAnsi="Arial" w:cs="Arial"/>
                <w:b/>
                <w:sz w:val="24"/>
                <w:szCs w:val="24"/>
              </w:rPr>
            </w:pPr>
            <w:r w:rsidRPr="00FA74D3">
              <w:rPr>
                <w:rFonts w:ascii="Arial" w:hAnsi="Arial" w:cs="Arial"/>
                <w:b/>
                <w:color w:val="FFFFFF" w:themeColor="background1"/>
                <w:sz w:val="24"/>
                <w:szCs w:val="24"/>
              </w:rPr>
              <w:t>Knowledge / Experience</w:t>
            </w:r>
          </w:p>
        </w:tc>
      </w:tr>
      <w:tr w:rsidR="003D36A7" w:rsidRPr="003D36A7" w14:paraId="40C6EA43" w14:textId="77777777" w:rsidTr="002344FA">
        <w:tc>
          <w:tcPr>
            <w:tcW w:w="4077" w:type="dxa"/>
          </w:tcPr>
          <w:p w14:paraId="1EDAE40F" w14:textId="77777777" w:rsidR="003D36A7" w:rsidRPr="00FA74D3" w:rsidRDefault="003D36A7" w:rsidP="000E0BFE">
            <w:pPr>
              <w:rPr>
                <w:rFonts w:ascii="Arial" w:hAnsi="Arial" w:cs="Arial"/>
                <w:sz w:val="24"/>
                <w:szCs w:val="24"/>
              </w:rPr>
            </w:pPr>
            <w:r w:rsidRPr="00FA74D3">
              <w:rPr>
                <w:rFonts w:ascii="Arial" w:hAnsi="Arial" w:cs="Arial"/>
                <w:sz w:val="24"/>
                <w:szCs w:val="24"/>
              </w:rPr>
              <w:t>Substantial experience of providing customer advice in a busy environment and dealing with a wide range of technical and administrative queries.</w:t>
            </w:r>
          </w:p>
        </w:tc>
        <w:tc>
          <w:tcPr>
            <w:tcW w:w="3686" w:type="dxa"/>
          </w:tcPr>
          <w:p w14:paraId="4E6BD888" w14:textId="77777777" w:rsidR="003D36A7" w:rsidRPr="003D36A7" w:rsidRDefault="003D36A7" w:rsidP="000E0BFE">
            <w:pPr>
              <w:rPr>
                <w:rFonts w:ascii="Arial" w:hAnsi="Arial" w:cs="Arial"/>
                <w:sz w:val="24"/>
                <w:szCs w:val="24"/>
              </w:rPr>
            </w:pPr>
          </w:p>
        </w:tc>
        <w:tc>
          <w:tcPr>
            <w:tcW w:w="2410" w:type="dxa"/>
          </w:tcPr>
          <w:p w14:paraId="1A5EC561"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172769B1" w14:textId="77777777" w:rsidTr="002344FA">
        <w:tc>
          <w:tcPr>
            <w:tcW w:w="4077" w:type="dxa"/>
          </w:tcPr>
          <w:p w14:paraId="2A15E5E1" w14:textId="77777777" w:rsidR="003D36A7" w:rsidRPr="00FA74D3" w:rsidRDefault="003D36A7" w:rsidP="000E0BFE">
            <w:pPr>
              <w:rPr>
                <w:rFonts w:ascii="Arial" w:hAnsi="Arial" w:cs="Arial"/>
                <w:sz w:val="24"/>
                <w:szCs w:val="24"/>
              </w:rPr>
            </w:pPr>
          </w:p>
        </w:tc>
        <w:tc>
          <w:tcPr>
            <w:tcW w:w="3686" w:type="dxa"/>
          </w:tcPr>
          <w:p w14:paraId="2520C4E7" w14:textId="77777777" w:rsidR="003D36A7" w:rsidRPr="003D36A7" w:rsidRDefault="003D36A7" w:rsidP="000E0BFE">
            <w:pPr>
              <w:rPr>
                <w:rFonts w:ascii="Arial" w:hAnsi="Arial" w:cs="Arial"/>
                <w:sz w:val="24"/>
                <w:szCs w:val="24"/>
              </w:rPr>
            </w:pPr>
            <w:r w:rsidRPr="003D36A7">
              <w:rPr>
                <w:rFonts w:ascii="Arial" w:hAnsi="Arial" w:cs="Arial"/>
                <w:sz w:val="24"/>
                <w:szCs w:val="24"/>
              </w:rPr>
              <w:t>Experience of record keeping, analysis and interpretation.</w:t>
            </w:r>
          </w:p>
        </w:tc>
        <w:tc>
          <w:tcPr>
            <w:tcW w:w="2410" w:type="dxa"/>
          </w:tcPr>
          <w:p w14:paraId="752E956D" w14:textId="77777777" w:rsidR="003D36A7" w:rsidRPr="003D36A7" w:rsidRDefault="003D36A7" w:rsidP="000E0BFE">
            <w:pPr>
              <w:rPr>
                <w:rFonts w:ascii="Arial" w:hAnsi="Arial" w:cs="Arial"/>
                <w:sz w:val="24"/>
                <w:szCs w:val="24"/>
              </w:rPr>
            </w:pPr>
            <w:r w:rsidRPr="003D36A7">
              <w:rPr>
                <w:rFonts w:ascii="Arial" w:hAnsi="Arial" w:cs="Arial"/>
                <w:sz w:val="24"/>
                <w:szCs w:val="24"/>
              </w:rPr>
              <w:t>Interview</w:t>
            </w:r>
          </w:p>
        </w:tc>
      </w:tr>
      <w:tr w:rsidR="003D36A7" w:rsidRPr="003D36A7" w14:paraId="58858D7C" w14:textId="77777777" w:rsidTr="002344FA">
        <w:tc>
          <w:tcPr>
            <w:tcW w:w="4077" w:type="dxa"/>
          </w:tcPr>
          <w:p w14:paraId="5E0E5EC6" w14:textId="77777777" w:rsidR="003D36A7" w:rsidRPr="00FA74D3" w:rsidRDefault="003D36A7" w:rsidP="00DE6F19">
            <w:pPr>
              <w:spacing w:after="120"/>
              <w:rPr>
                <w:rFonts w:ascii="Arial" w:hAnsi="Arial" w:cs="Arial"/>
                <w:sz w:val="24"/>
                <w:szCs w:val="24"/>
              </w:rPr>
            </w:pPr>
            <w:r w:rsidRPr="00FA74D3">
              <w:rPr>
                <w:rFonts w:ascii="Arial" w:hAnsi="Arial" w:cs="Arial"/>
                <w:sz w:val="24"/>
                <w:szCs w:val="24"/>
              </w:rPr>
              <w:t>Experience of working to deadlines and tight timescales, within a busy and demanding environment.</w:t>
            </w:r>
          </w:p>
        </w:tc>
        <w:tc>
          <w:tcPr>
            <w:tcW w:w="3686" w:type="dxa"/>
          </w:tcPr>
          <w:p w14:paraId="6856C9F6" w14:textId="77777777" w:rsidR="003D36A7" w:rsidRPr="003D36A7" w:rsidRDefault="003D36A7" w:rsidP="000E0BFE">
            <w:pPr>
              <w:tabs>
                <w:tab w:val="left" w:pos="1770"/>
              </w:tabs>
              <w:rPr>
                <w:rFonts w:ascii="Arial" w:hAnsi="Arial" w:cs="Arial"/>
                <w:sz w:val="24"/>
                <w:szCs w:val="24"/>
              </w:rPr>
            </w:pPr>
          </w:p>
        </w:tc>
        <w:tc>
          <w:tcPr>
            <w:tcW w:w="2410" w:type="dxa"/>
          </w:tcPr>
          <w:p w14:paraId="648EE21E" w14:textId="77777777" w:rsidR="003D36A7" w:rsidRPr="003D36A7" w:rsidRDefault="003D36A7" w:rsidP="000E0BFE">
            <w:pPr>
              <w:rPr>
                <w:rFonts w:ascii="Arial" w:hAnsi="Arial" w:cs="Arial"/>
                <w:sz w:val="24"/>
                <w:szCs w:val="24"/>
              </w:rPr>
            </w:pPr>
            <w:r w:rsidRPr="003D36A7">
              <w:rPr>
                <w:rFonts w:ascii="Arial" w:hAnsi="Arial" w:cs="Arial"/>
                <w:sz w:val="24"/>
                <w:szCs w:val="24"/>
              </w:rPr>
              <w:t>Interview</w:t>
            </w:r>
          </w:p>
        </w:tc>
      </w:tr>
      <w:tr w:rsidR="003D36A7" w:rsidRPr="003D36A7" w14:paraId="42DD5CCE" w14:textId="77777777" w:rsidTr="002344FA">
        <w:tc>
          <w:tcPr>
            <w:tcW w:w="4077" w:type="dxa"/>
          </w:tcPr>
          <w:p w14:paraId="1691C02A" w14:textId="77777777" w:rsidR="003D36A7" w:rsidRPr="00FA74D3" w:rsidRDefault="003D36A7" w:rsidP="000E0BFE">
            <w:pPr>
              <w:rPr>
                <w:rFonts w:ascii="Arial" w:hAnsi="Arial" w:cs="Arial"/>
                <w:sz w:val="24"/>
                <w:szCs w:val="24"/>
              </w:rPr>
            </w:pPr>
            <w:r w:rsidRPr="00FA74D3">
              <w:rPr>
                <w:rFonts w:ascii="Arial" w:hAnsi="Arial" w:cs="Arial"/>
                <w:sz w:val="24"/>
                <w:szCs w:val="24"/>
              </w:rPr>
              <w:t>Experience of providing advice and guidance to staff and managers on policies, regulations, procedures, statutory and technical matters.</w:t>
            </w:r>
          </w:p>
        </w:tc>
        <w:tc>
          <w:tcPr>
            <w:tcW w:w="3686" w:type="dxa"/>
          </w:tcPr>
          <w:p w14:paraId="7085D73C" w14:textId="77777777" w:rsidR="003D36A7" w:rsidRPr="003D36A7" w:rsidRDefault="003D36A7" w:rsidP="000E0BFE">
            <w:pPr>
              <w:tabs>
                <w:tab w:val="left" w:pos="1770"/>
              </w:tabs>
              <w:rPr>
                <w:rFonts w:ascii="Arial" w:hAnsi="Arial" w:cs="Arial"/>
                <w:sz w:val="24"/>
                <w:szCs w:val="24"/>
              </w:rPr>
            </w:pPr>
          </w:p>
        </w:tc>
        <w:tc>
          <w:tcPr>
            <w:tcW w:w="2410" w:type="dxa"/>
          </w:tcPr>
          <w:p w14:paraId="599EF9AE" w14:textId="77777777" w:rsidR="003D36A7" w:rsidRPr="003D36A7" w:rsidRDefault="003D36A7" w:rsidP="000E0BFE">
            <w:pPr>
              <w:rPr>
                <w:rFonts w:ascii="Arial" w:hAnsi="Arial" w:cs="Arial"/>
                <w:sz w:val="24"/>
                <w:szCs w:val="24"/>
              </w:rPr>
            </w:pPr>
            <w:r w:rsidRPr="003D36A7">
              <w:rPr>
                <w:rFonts w:ascii="Arial" w:hAnsi="Arial" w:cs="Arial"/>
                <w:sz w:val="24"/>
                <w:szCs w:val="24"/>
              </w:rPr>
              <w:t>Interview</w:t>
            </w:r>
          </w:p>
        </w:tc>
      </w:tr>
      <w:tr w:rsidR="003D36A7" w:rsidRPr="003D36A7" w14:paraId="79A9B27A" w14:textId="77777777" w:rsidTr="002344FA">
        <w:tc>
          <w:tcPr>
            <w:tcW w:w="4077" w:type="dxa"/>
          </w:tcPr>
          <w:p w14:paraId="413E2773" w14:textId="77777777" w:rsidR="003D36A7" w:rsidRPr="00FA74D3" w:rsidRDefault="003D36A7" w:rsidP="000E0BFE">
            <w:pPr>
              <w:rPr>
                <w:rFonts w:ascii="Arial" w:hAnsi="Arial" w:cs="Arial"/>
                <w:sz w:val="24"/>
                <w:szCs w:val="24"/>
              </w:rPr>
            </w:pPr>
            <w:r w:rsidRPr="00FA74D3">
              <w:rPr>
                <w:rFonts w:ascii="Arial" w:hAnsi="Arial" w:cs="Arial"/>
                <w:sz w:val="24"/>
                <w:szCs w:val="24"/>
              </w:rPr>
              <w:t>Knowledge and experience of Building Regulations, CDM Regulations, Health &amp; Safety, Codes of Practice and other relevant legislation, e.g. Equalities Act, data protection (GDPR) etc.</w:t>
            </w:r>
          </w:p>
        </w:tc>
        <w:tc>
          <w:tcPr>
            <w:tcW w:w="3686" w:type="dxa"/>
          </w:tcPr>
          <w:p w14:paraId="087C2DBD" w14:textId="77777777" w:rsidR="003D36A7" w:rsidRPr="003D36A7" w:rsidRDefault="003D36A7" w:rsidP="000E0BFE">
            <w:pPr>
              <w:tabs>
                <w:tab w:val="left" w:pos="1770"/>
              </w:tabs>
              <w:rPr>
                <w:rFonts w:ascii="Arial" w:hAnsi="Arial" w:cs="Arial"/>
                <w:sz w:val="24"/>
                <w:szCs w:val="24"/>
              </w:rPr>
            </w:pPr>
          </w:p>
        </w:tc>
        <w:tc>
          <w:tcPr>
            <w:tcW w:w="2410" w:type="dxa"/>
          </w:tcPr>
          <w:p w14:paraId="1EF35FAA" w14:textId="77777777" w:rsidR="003D36A7" w:rsidRPr="003D36A7" w:rsidRDefault="003D36A7" w:rsidP="000E0BFE">
            <w:pPr>
              <w:rPr>
                <w:rFonts w:ascii="Arial" w:hAnsi="Arial" w:cs="Arial"/>
                <w:sz w:val="24"/>
                <w:szCs w:val="24"/>
              </w:rPr>
            </w:pPr>
            <w:r w:rsidRPr="003D36A7">
              <w:rPr>
                <w:rFonts w:ascii="Arial" w:hAnsi="Arial" w:cs="Arial"/>
                <w:sz w:val="24"/>
                <w:szCs w:val="24"/>
              </w:rPr>
              <w:t>Interview</w:t>
            </w:r>
          </w:p>
        </w:tc>
      </w:tr>
      <w:tr w:rsidR="003D36A7" w:rsidRPr="003D36A7" w14:paraId="4621709F" w14:textId="77777777" w:rsidTr="002344FA">
        <w:tc>
          <w:tcPr>
            <w:tcW w:w="4077" w:type="dxa"/>
          </w:tcPr>
          <w:p w14:paraId="7E30FB96" w14:textId="77777777" w:rsidR="003D36A7" w:rsidRPr="00FA74D3" w:rsidRDefault="003D36A7" w:rsidP="000E0BFE">
            <w:pPr>
              <w:rPr>
                <w:rFonts w:ascii="Arial" w:hAnsi="Arial" w:cs="Arial"/>
                <w:sz w:val="24"/>
                <w:szCs w:val="24"/>
              </w:rPr>
            </w:pPr>
            <w:r w:rsidRPr="00FA74D3">
              <w:rPr>
                <w:rFonts w:ascii="Arial" w:hAnsi="Arial" w:cs="Arial"/>
                <w:sz w:val="24"/>
                <w:szCs w:val="24"/>
              </w:rPr>
              <w:t xml:space="preserve">Experiencing of dealing with people in difficult, sometimes confrontational circumstances.  </w:t>
            </w:r>
          </w:p>
        </w:tc>
        <w:tc>
          <w:tcPr>
            <w:tcW w:w="3686" w:type="dxa"/>
          </w:tcPr>
          <w:p w14:paraId="3830A0B4" w14:textId="77777777" w:rsidR="003D36A7" w:rsidRPr="003D36A7" w:rsidRDefault="003D36A7" w:rsidP="000E0BFE">
            <w:pPr>
              <w:rPr>
                <w:rFonts w:ascii="Arial" w:hAnsi="Arial" w:cs="Arial"/>
                <w:sz w:val="24"/>
                <w:szCs w:val="24"/>
              </w:rPr>
            </w:pPr>
          </w:p>
        </w:tc>
        <w:tc>
          <w:tcPr>
            <w:tcW w:w="2410" w:type="dxa"/>
          </w:tcPr>
          <w:p w14:paraId="3C91F2EE"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4A9A6B00" w14:textId="77777777" w:rsidTr="002344FA">
        <w:tc>
          <w:tcPr>
            <w:tcW w:w="4077" w:type="dxa"/>
          </w:tcPr>
          <w:p w14:paraId="0BEA6DA4" w14:textId="77777777" w:rsidR="003D36A7" w:rsidRPr="00FA74D3" w:rsidRDefault="003D36A7" w:rsidP="000E0BFE">
            <w:pPr>
              <w:rPr>
                <w:rFonts w:ascii="Arial" w:hAnsi="Arial" w:cs="Arial"/>
                <w:sz w:val="24"/>
                <w:szCs w:val="24"/>
              </w:rPr>
            </w:pPr>
            <w:r w:rsidRPr="00FA74D3">
              <w:rPr>
                <w:rFonts w:ascii="Arial" w:hAnsi="Arial" w:cs="Arial"/>
                <w:sz w:val="24"/>
                <w:szCs w:val="24"/>
              </w:rPr>
              <w:t>Knowledge of administrative process of planning legislation and site procedures</w:t>
            </w:r>
          </w:p>
        </w:tc>
        <w:tc>
          <w:tcPr>
            <w:tcW w:w="3686" w:type="dxa"/>
          </w:tcPr>
          <w:p w14:paraId="3B7CD2F1" w14:textId="77777777" w:rsidR="003D36A7" w:rsidRPr="003D36A7" w:rsidRDefault="003D36A7" w:rsidP="000E0BFE">
            <w:pPr>
              <w:rPr>
                <w:rFonts w:ascii="Arial" w:hAnsi="Arial" w:cs="Arial"/>
                <w:strike/>
                <w:sz w:val="24"/>
                <w:szCs w:val="24"/>
              </w:rPr>
            </w:pPr>
          </w:p>
        </w:tc>
        <w:tc>
          <w:tcPr>
            <w:tcW w:w="2410" w:type="dxa"/>
          </w:tcPr>
          <w:p w14:paraId="3EB54164"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5D26EE95" w14:textId="77777777" w:rsidTr="002344FA">
        <w:tc>
          <w:tcPr>
            <w:tcW w:w="4077" w:type="dxa"/>
          </w:tcPr>
          <w:p w14:paraId="2107B864" w14:textId="77777777" w:rsidR="003D36A7" w:rsidRPr="00FA74D3" w:rsidRDefault="003D36A7" w:rsidP="000E0BFE">
            <w:pPr>
              <w:rPr>
                <w:rFonts w:ascii="Arial" w:hAnsi="Arial" w:cs="Arial"/>
                <w:sz w:val="24"/>
                <w:szCs w:val="24"/>
              </w:rPr>
            </w:pPr>
            <w:r w:rsidRPr="00FA74D3">
              <w:rPr>
                <w:rFonts w:ascii="Arial" w:hAnsi="Arial" w:cs="Arial"/>
                <w:sz w:val="24"/>
                <w:szCs w:val="24"/>
              </w:rPr>
              <w:t>Experience of dealing with members of the public and working in partnership with other departments and agencies.</w:t>
            </w:r>
          </w:p>
        </w:tc>
        <w:tc>
          <w:tcPr>
            <w:tcW w:w="3686" w:type="dxa"/>
          </w:tcPr>
          <w:p w14:paraId="4039A28E" w14:textId="77777777" w:rsidR="003D36A7" w:rsidRPr="003D36A7" w:rsidRDefault="003D36A7" w:rsidP="000E0BFE">
            <w:pPr>
              <w:rPr>
                <w:rFonts w:ascii="Arial" w:hAnsi="Arial" w:cs="Arial"/>
                <w:sz w:val="24"/>
                <w:szCs w:val="24"/>
              </w:rPr>
            </w:pPr>
          </w:p>
        </w:tc>
        <w:tc>
          <w:tcPr>
            <w:tcW w:w="2410" w:type="dxa"/>
          </w:tcPr>
          <w:p w14:paraId="7E1DED56" w14:textId="77777777" w:rsidR="003D36A7" w:rsidRPr="003D36A7" w:rsidRDefault="003D36A7" w:rsidP="000E0BFE">
            <w:pPr>
              <w:rPr>
                <w:rFonts w:ascii="Arial" w:hAnsi="Arial" w:cs="Arial"/>
                <w:sz w:val="24"/>
                <w:szCs w:val="24"/>
              </w:rPr>
            </w:pPr>
            <w:r w:rsidRPr="003D36A7">
              <w:rPr>
                <w:rFonts w:ascii="Arial" w:hAnsi="Arial" w:cs="Arial"/>
                <w:sz w:val="24"/>
                <w:szCs w:val="24"/>
              </w:rPr>
              <w:t>Application Form</w:t>
            </w:r>
          </w:p>
        </w:tc>
      </w:tr>
      <w:tr w:rsidR="003D36A7" w:rsidRPr="003D36A7" w14:paraId="105742EA" w14:textId="77777777" w:rsidTr="002344FA">
        <w:tc>
          <w:tcPr>
            <w:tcW w:w="4077" w:type="dxa"/>
          </w:tcPr>
          <w:p w14:paraId="399BAB29" w14:textId="77777777" w:rsidR="003D36A7" w:rsidRPr="00FA74D3" w:rsidRDefault="003D36A7" w:rsidP="000E0BFE">
            <w:pPr>
              <w:rPr>
                <w:rFonts w:ascii="Arial" w:hAnsi="Arial" w:cs="Arial"/>
                <w:sz w:val="24"/>
                <w:szCs w:val="24"/>
              </w:rPr>
            </w:pPr>
            <w:r w:rsidRPr="00FA74D3">
              <w:rPr>
                <w:rFonts w:ascii="Arial" w:hAnsi="Arial" w:cs="Arial"/>
                <w:sz w:val="24"/>
                <w:szCs w:val="24"/>
              </w:rPr>
              <w:t>Experience of communicating across a wide spectrum of people both individuals and in groups.</w:t>
            </w:r>
          </w:p>
        </w:tc>
        <w:tc>
          <w:tcPr>
            <w:tcW w:w="3686" w:type="dxa"/>
          </w:tcPr>
          <w:p w14:paraId="2402265A" w14:textId="77777777" w:rsidR="003D36A7" w:rsidRPr="003D36A7" w:rsidRDefault="003D36A7" w:rsidP="000E0BFE">
            <w:pPr>
              <w:rPr>
                <w:rFonts w:ascii="Arial" w:hAnsi="Arial" w:cs="Arial"/>
                <w:sz w:val="24"/>
                <w:szCs w:val="24"/>
              </w:rPr>
            </w:pPr>
          </w:p>
        </w:tc>
        <w:tc>
          <w:tcPr>
            <w:tcW w:w="2410" w:type="dxa"/>
          </w:tcPr>
          <w:p w14:paraId="0186181A"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1468EF86" w14:textId="77777777" w:rsidTr="002344FA">
        <w:tc>
          <w:tcPr>
            <w:tcW w:w="4077" w:type="dxa"/>
          </w:tcPr>
          <w:p w14:paraId="7EAEB796" w14:textId="77777777" w:rsidR="003D36A7" w:rsidRPr="00FA74D3" w:rsidRDefault="003D36A7" w:rsidP="000E0BFE">
            <w:pPr>
              <w:rPr>
                <w:rFonts w:ascii="Arial" w:hAnsi="Arial" w:cs="Arial"/>
                <w:sz w:val="24"/>
                <w:szCs w:val="24"/>
              </w:rPr>
            </w:pPr>
            <w:r w:rsidRPr="00FA74D3">
              <w:rPr>
                <w:rFonts w:ascii="Arial" w:hAnsi="Arial" w:cs="Arial"/>
                <w:sz w:val="24"/>
                <w:szCs w:val="24"/>
              </w:rPr>
              <w:t xml:space="preserve">Experience of producing accurate written information and demonstrate a high level of attention to detail.  </w:t>
            </w:r>
          </w:p>
        </w:tc>
        <w:tc>
          <w:tcPr>
            <w:tcW w:w="3686" w:type="dxa"/>
          </w:tcPr>
          <w:p w14:paraId="0FC6041F" w14:textId="77777777" w:rsidR="003D36A7" w:rsidRPr="003D36A7" w:rsidRDefault="003D36A7" w:rsidP="000E0BFE">
            <w:pPr>
              <w:rPr>
                <w:rFonts w:ascii="Arial" w:hAnsi="Arial" w:cs="Arial"/>
                <w:sz w:val="24"/>
                <w:szCs w:val="24"/>
              </w:rPr>
            </w:pPr>
          </w:p>
        </w:tc>
        <w:tc>
          <w:tcPr>
            <w:tcW w:w="2410" w:type="dxa"/>
          </w:tcPr>
          <w:p w14:paraId="3A98D67B"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3C9045D1" w14:textId="77777777" w:rsidTr="002344FA">
        <w:tc>
          <w:tcPr>
            <w:tcW w:w="4077" w:type="dxa"/>
          </w:tcPr>
          <w:p w14:paraId="18B99C0F" w14:textId="77777777" w:rsidR="003D36A7" w:rsidRPr="00FA74D3" w:rsidRDefault="003D36A7" w:rsidP="000E0BFE">
            <w:pPr>
              <w:rPr>
                <w:rFonts w:ascii="Arial" w:hAnsi="Arial" w:cs="Arial"/>
                <w:sz w:val="24"/>
                <w:szCs w:val="24"/>
              </w:rPr>
            </w:pPr>
            <w:r w:rsidRPr="00FA74D3">
              <w:rPr>
                <w:rFonts w:ascii="Arial" w:hAnsi="Arial" w:cs="Arial"/>
                <w:sz w:val="24"/>
                <w:szCs w:val="24"/>
              </w:rPr>
              <w:t xml:space="preserve">Experience of the production, development and analysis of management information (graphs, </w:t>
            </w:r>
            <w:r w:rsidRPr="00FA74D3">
              <w:rPr>
                <w:rFonts w:ascii="Arial" w:hAnsi="Arial" w:cs="Arial"/>
                <w:sz w:val="24"/>
                <w:szCs w:val="24"/>
              </w:rPr>
              <w:lastRenderedPageBreak/>
              <w:t>tables, statistics) to support and inform management decisions.</w:t>
            </w:r>
          </w:p>
        </w:tc>
        <w:tc>
          <w:tcPr>
            <w:tcW w:w="3686" w:type="dxa"/>
          </w:tcPr>
          <w:p w14:paraId="23A49DA7" w14:textId="77777777" w:rsidR="003D36A7" w:rsidRPr="003D36A7" w:rsidRDefault="003D36A7" w:rsidP="000E0BFE">
            <w:pPr>
              <w:rPr>
                <w:rFonts w:ascii="Arial" w:hAnsi="Arial" w:cs="Arial"/>
                <w:strike/>
                <w:sz w:val="24"/>
                <w:szCs w:val="24"/>
              </w:rPr>
            </w:pPr>
          </w:p>
        </w:tc>
        <w:tc>
          <w:tcPr>
            <w:tcW w:w="2410" w:type="dxa"/>
          </w:tcPr>
          <w:p w14:paraId="7D40DDF7"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28C75AC4" w14:textId="77777777" w:rsidTr="002344FA">
        <w:tc>
          <w:tcPr>
            <w:tcW w:w="4077" w:type="dxa"/>
          </w:tcPr>
          <w:p w14:paraId="05D32AC9" w14:textId="77777777" w:rsidR="003D36A7" w:rsidRPr="003D36A7" w:rsidRDefault="003D36A7" w:rsidP="000E0BFE">
            <w:pPr>
              <w:rPr>
                <w:rFonts w:ascii="Arial" w:hAnsi="Arial" w:cs="Arial"/>
                <w:sz w:val="24"/>
                <w:szCs w:val="24"/>
              </w:rPr>
            </w:pPr>
            <w:r w:rsidRPr="003D36A7">
              <w:rPr>
                <w:rFonts w:ascii="Arial" w:hAnsi="Arial" w:cs="Arial"/>
                <w:sz w:val="24"/>
                <w:szCs w:val="24"/>
              </w:rPr>
              <w:t>Experience of analysing information to identify relationships, patterns and trends, having the ability and experience of interpreting complex rules, regulations and constraints and identifying options.</w:t>
            </w:r>
          </w:p>
        </w:tc>
        <w:tc>
          <w:tcPr>
            <w:tcW w:w="3686" w:type="dxa"/>
          </w:tcPr>
          <w:p w14:paraId="111D1BEB" w14:textId="77777777" w:rsidR="003D36A7" w:rsidRPr="003D36A7" w:rsidRDefault="003D36A7" w:rsidP="000E0BFE">
            <w:pPr>
              <w:rPr>
                <w:rFonts w:ascii="Arial" w:hAnsi="Arial" w:cs="Arial"/>
                <w:sz w:val="24"/>
                <w:szCs w:val="24"/>
              </w:rPr>
            </w:pPr>
          </w:p>
        </w:tc>
        <w:tc>
          <w:tcPr>
            <w:tcW w:w="2410" w:type="dxa"/>
          </w:tcPr>
          <w:p w14:paraId="24C4B102"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6B529EF1" w14:textId="77777777" w:rsidTr="002344FA">
        <w:tc>
          <w:tcPr>
            <w:tcW w:w="4077" w:type="dxa"/>
          </w:tcPr>
          <w:p w14:paraId="02F1DE29" w14:textId="77777777" w:rsidR="003D36A7" w:rsidRPr="003D36A7" w:rsidRDefault="003D36A7" w:rsidP="000E0BFE">
            <w:pPr>
              <w:rPr>
                <w:rFonts w:ascii="Arial" w:hAnsi="Arial" w:cs="Arial"/>
                <w:sz w:val="24"/>
                <w:szCs w:val="24"/>
              </w:rPr>
            </w:pPr>
            <w:r w:rsidRPr="003D36A7">
              <w:rPr>
                <w:rFonts w:ascii="Arial" w:hAnsi="Arial" w:cs="Arial"/>
                <w:sz w:val="24"/>
                <w:szCs w:val="24"/>
              </w:rPr>
              <w:t>Experience of composing letters and memos and responding to routine correspondence.</w:t>
            </w:r>
          </w:p>
        </w:tc>
        <w:tc>
          <w:tcPr>
            <w:tcW w:w="3686" w:type="dxa"/>
          </w:tcPr>
          <w:p w14:paraId="13E46CEA" w14:textId="77777777" w:rsidR="003D36A7" w:rsidRPr="003D36A7" w:rsidRDefault="003D36A7" w:rsidP="000E0BFE">
            <w:pPr>
              <w:rPr>
                <w:rFonts w:ascii="Arial" w:hAnsi="Arial" w:cs="Arial"/>
                <w:sz w:val="24"/>
                <w:szCs w:val="24"/>
              </w:rPr>
            </w:pPr>
          </w:p>
        </w:tc>
        <w:tc>
          <w:tcPr>
            <w:tcW w:w="2410" w:type="dxa"/>
          </w:tcPr>
          <w:p w14:paraId="3D331252"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68B7C598" w14:textId="77777777" w:rsidTr="002344FA">
        <w:tc>
          <w:tcPr>
            <w:tcW w:w="4077" w:type="dxa"/>
          </w:tcPr>
          <w:p w14:paraId="5BA86482" w14:textId="77777777" w:rsidR="003D36A7" w:rsidRPr="003D36A7" w:rsidRDefault="003D36A7" w:rsidP="000E0BFE">
            <w:pPr>
              <w:rPr>
                <w:rFonts w:ascii="Arial" w:hAnsi="Arial" w:cs="Arial"/>
                <w:sz w:val="24"/>
                <w:szCs w:val="24"/>
              </w:rPr>
            </w:pPr>
            <w:r w:rsidRPr="003D36A7">
              <w:rPr>
                <w:rFonts w:ascii="Arial" w:hAnsi="Arial" w:cs="Arial"/>
                <w:sz w:val="24"/>
                <w:szCs w:val="24"/>
              </w:rPr>
              <w:t>Experience of inputting, updating and maintaining computerised and manual filing/recording</w:t>
            </w:r>
          </w:p>
        </w:tc>
        <w:tc>
          <w:tcPr>
            <w:tcW w:w="3686" w:type="dxa"/>
          </w:tcPr>
          <w:p w14:paraId="6624AADD" w14:textId="77777777" w:rsidR="003D36A7" w:rsidRPr="003D36A7" w:rsidRDefault="003D36A7" w:rsidP="000E0BFE">
            <w:pPr>
              <w:rPr>
                <w:rFonts w:ascii="Arial" w:hAnsi="Arial" w:cs="Arial"/>
                <w:sz w:val="24"/>
                <w:szCs w:val="24"/>
              </w:rPr>
            </w:pPr>
          </w:p>
        </w:tc>
        <w:tc>
          <w:tcPr>
            <w:tcW w:w="2410" w:type="dxa"/>
          </w:tcPr>
          <w:p w14:paraId="27BBBFBF" w14:textId="77777777" w:rsidR="003D36A7" w:rsidRPr="003D36A7" w:rsidRDefault="003D36A7" w:rsidP="000E0BFE">
            <w:pPr>
              <w:rPr>
                <w:rFonts w:ascii="Arial" w:hAnsi="Arial" w:cs="Arial"/>
                <w:sz w:val="24"/>
                <w:szCs w:val="24"/>
              </w:rPr>
            </w:pPr>
            <w:r w:rsidRPr="003D36A7">
              <w:rPr>
                <w:rFonts w:ascii="Arial" w:hAnsi="Arial" w:cs="Arial"/>
                <w:sz w:val="24"/>
                <w:szCs w:val="24"/>
              </w:rPr>
              <w:t>Interview</w:t>
            </w:r>
          </w:p>
        </w:tc>
      </w:tr>
      <w:tr w:rsidR="003D36A7" w:rsidRPr="003D36A7" w14:paraId="5A8F3E7B" w14:textId="77777777" w:rsidTr="002344FA">
        <w:tc>
          <w:tcPr>
            <w:tcW w:w="4077" w:type="dxa"/>
          </w:tcPr>
          <w:p w14:paraId="6D2455CC" w14:textId="77777777" w:rsidR="003D36A7" w:rsidRPr="003D36A7" w:rsidRDefault="003D36A7" w:rsidP="000E0BFE">
            <w:pPr>
              <w:rPr>
                <w:rFonts w:ascii="Arial" w:hAnsi="Arial" w:cs="Arial"/>
                <w:sz w:val="24"/>
                <w:szCs w:val="24"/>
              </w:rPr>
            </w:pPr>
            <w:r w:rsidRPr="003D36A7">
              <w:rPr>
                <w:rFonts w:ascii="Arial" w:hAnsi="Arial" w:cs="Arial"/>
                <w:sz w:val="24"/>
                <w:szCs w:val="24"/>
              </w:rPr>
              <w:t>Experience of using Microsoft Software applications, including MS Office, Word, Excel, PowerPoint and Access.</w:t>
            </w:r>
          </w:p>
        </w:tc>
        <w:tc>
          <w:tcPr>
            <w:tcW w:w="3686" w:type="dxa"/>
          </w:tcPr>
          <w:p w14:paraId="25FC5D6F" w14:textId="77777777" w:rsidR="003D36A7" w:rsidRPr="003D36A7" w:rsidRDefault="003D36A7" w:rsidP="000E0BFE">
            <w:pPr>
              <w:rPr>
                <w:rFonts w:ascii="Arial" w:hAnsi="Arial" w:cs="Arial"/>
                <w:sz w:val="24"/>
                <w:szCs w:val="24"/>
              </w:rPr>
            </w:pPr>
          </w:p>
        </w:tc>
        <w:tc>
          <w:tcPr>
            <w:tcW w:w="2410" w:type="dxa"/>
          </w:tcPr>
          <w:p w14:paraId="5D993B92"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0C7660DE" w14:textId="77777777" w:rsidTr="002344FA">
        <w:tc>
          <w:tcPr>
            <w:tcW w:w="4077" w:type="dxa"/>
          </w:tcPr>
          <w:p w14:paraId="445CEAD8" w14:textId="77777777" w:rsidR="003D36A7" w:rsidRPr="003D36A7" w:rsidRDefault="003D36A7" w:rsidP="000E0BFE">
            <w:pPr>
              <w:rPr>
                <w:rFonts w:ascii="Arial" w:hAnsi="Arial" w:cs="Arial"/>
                <w:sz w:val="24"/>
                <w:szCs w:val="24"/>
              </w:rPr>
            </w:pPr>
            <w:r w:rsidRPr="003D36A7">
              <w:rPr>
                <w:rFonts w:ascii="Arial" w:hAnsi="Arial" w:cs="Arial"/>
                <w:sz w:val="24"/>
                <w:szCs w:val="24"/>
              </w:rPr>
              <w:t>Experience of using Auto CAD packages with the ability to read, interpret and amend drawings.</w:t>
            </w:r>
          </w:p>
        </w:tc>
        <w:tc>
          <w:tcPr>
            <w:tcW w:w="3686" w:type="dxa"/>
          </w:tcPr>
          <w:p w14:paraId="3BAA4B78" w14:textId="77777777" w:rsidR="003D36A7" w:rsidRPr="003D36A7" w:rsidRDefault="003D36A7" w:rsidP="000E0BFE">
            <w:pPr>
              <w:rPr>
                <w:rFonts w:ascii="Arial" w:hAnsi="Arial" w:cs="Arial"/>
                <w:sz w:val="24"/>
                <w:szCs w:val="24"/>
              </w:rPr>
            </w:pPr>
          </w:p>
        </w:tc>
        <w:tc>
          <w:tcPr>
            <w:tcW w:w="2410" w:type="dxa"/>
          </w:tcPr>
          <w:p w14:paraId="0F1DFCC2"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3A6B0647" w14:textId="77777777" w:rsidTr="002344FA">
        <w:tc>
          <w:tcPr>
            <w:tcW w:w="4077" w:type="dxa"/>
          </w:tcPr>
          <w:p w14:paraId="346ED594" w14:textId="77777777" w:rsidR="003D36A7" w:rsidRPr="003D36A7" w:rsidRDefault="003D36A7" w:rsidP="000E0BFE">
            <w:pPr>
              <w:rPr>
                <w:rFonts w:ascii="Arial" w:hAnsi="Arial" w:cs="Arial"/>
                <w:sz w:val="24"/>
                <w:szCs w:val="24"/>
              </w:rPr>
            </w:pPr>
            <w:r w:rsidRPr="003D36A7">
              <w:rPr>
                <w:rFonts w:ascii="Arial" w:hAnsi="Arial" w:cs="Arial"/>
                <w:sz w:val="24"/>
                <w:szCs w:val="24"/>
              </w:rPr>
              <w:t>Experience of working with minimal supervision, organising and prioritising own workload, working on your own initiative, investigating problems, developing solutions and taking appropriate timely action to resolve them.</w:t>
            </w:r>
          </w:p>
        </w:tc>
        <w:tc>
          <w:tcPr>
            <w:tcW w:w="3686" w:type="dxa"/>
          </w:tcPr>
          <w:p w14:paraId="1B0459B2" w14:textId="77777777" w:rsidR="003D36A7" w:rsidRPr="003D36A7" w:rsidRDefault="003D36A7" w:rsidP="000E0BFE">
            <w:pPr>
              <w:rPr>
                <w:rFonts w:ascii="Arial" w:hAnsi="Arial" w:cs="Arial"/>
                <w:sz w:val="24"/>
                <w:szCs w:val="24"/>
              </w:rPr>
            </w:pPr>
          </w:p>
        </w:tc>
        <w:tc>
          <w:tcPr>
            <w:tcW w:w="2410" w:type="dxa"/>
          </w:tcPr>
          <w:p w14:paraId="10F1CDB8" w14:textId="77777777" w:rsidR="003D36A7" w:rsidRPr="003D36A7" w:rsidRDefault="003D36A7" w:rsidP="000E0BFE">
            <w:pPr>
              <w:rPr>
                <w:rFonts w:ascii="Arial" w:hAnsi="Arial" w:cs="Arial"/>
                <w:sz w:val="24"/>
                <w:szCs w:val="24"/>
              </w:rPr>
            </w:pPr>
            <w:r w:rsidRPr="003D36A7">
              <w:rPr>
                <w:rFonts w:ascii="Arial" w:hAnsi="Arial" w:cs="Arial"/>
                <w:sz w:val="24"/>
                <w:szCs w:val="24"/>
              </w:rPr>
              <w:t xml:space="preserve">Application Form </w:t>
            </w:r>
          </w:p>
          <w:p w14:paraId="276DCD55" w14:textId="77777777" w:rsidR="003D36A7" w:rsidRPr="003D36A7" w:rsidRDefault="003D36A7" w:rsidP="000E0BFE">
            <w:pPr>
              <w:rPr>
                <w:rFonts w:ascii="Arial" w:hAnsi="Arial" w:cs="Arial"/>
                <w:sz w:val="24"/>
                <w:szCs w:val="24"/>
              </w:rPr>
            </w:pPr>
          </w:p>
        </w:tc>
      </w:tr>
      <w:tr w:rsidR="003D36A7" w:rsidRPr="003D36A7" w14:paraId="34E52B6D" w14:textId="77777777" w:rsidTr="002344FA">
        <w:tc>
          <w:tcPr>
            <w:tcW w:w="4077" w:type="dxa"/>
          </w:tcPr>
          <w:p w14:paraId="36DCA7D0" w14:textId="77777777" w:rsidR="003D36A7" w:rsidRPr="003D36A7" w:rsidRDefault="003D36A7" w:rsidP="000E0BFE">
            <w:pPr>
              <w:rPr>
                <w:rFonts w:ascii="Arial" w:hAnsi="Arial" w:cs="Arial"/>
                <w:sz w:val="24"/>
                <w:szCs w:val="24"/>
              </w:rPr>
            </w:pPr>
            <w:r w:rsidRPr="003D36A7">
              <w:rPr>
                <w:rFonts w:ascii="Arial" w:hAnsi="Arial" w:cs="Arial"/>
                <w:sz w:val="24"/>
                <w:szCs w:val="24"/>
              </w:rPr>
              <w:t>Experience of developing working practices and procedures, ideally within a customer service environment.</w:t>
            </w:r>
          </w:p>
        </w:tc>
        <w:tc>
          <w:tcPr>
            <w:tcW w:w="3686" w:type="dxa"/>
          </w:tcPr>
          <w:p w14:paraId="4A1E9E1E" w14:textId="77777777" w:rsidR="003D36A7" w:rsidRPr="003D36A7" w:rsidRDefault="003D36A7" w:rsidP="000E0BFE">
            <w:pPr>
              <w:rPr>
                <w:rFonts w:ascii="Arial" w:hAnsi="Arial" w:cs="Arial"/>
                <w:sz w:val="24"/>
                <w:szCs w:val="24"/>
              </w:rPr>
            </w:pPr>
          </w:p>
        </w:tc>
        <w:tc>
          <w:tcPr>
            <w:tcW w:w="2410" w:type="dxa"/>
          </w:tcPr>
          <w:p w14:paraId="13A4D0A6"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41E1CC9E" w14:textId="77777777" w:rsidTr="002344FA">
        <w:tc>
          <w:tcPr>
            <w:tcW w:w="4077" w:type="dxa"/>
          </w:tcPr>
          <w:p w14:paraId="56BFB423" w14:textId="77777777" w:rsidR="003D36A7" w:rsidRPr="003D36A7" w:rsidRDefault="003D36A7" w:rsidP="000E0BFE">
            <w:pPr>
              <w:rPr>
                <w:rFonts w:ascii="Arial" w:hAnsi="Arial" w:cs="Arial"/>
                <w:sz w:val="24"/>
                <w:szCs w:val="24"/>
              </w:rPr>
            </w:pPr>
            <w:r w:rsidRPr="003D36A7">
              <w:rPr>
                <w:rFonts w:ascii="Arial" w:hAnsi="Arial" w:cs="Arial"/>
                <w:sz w:val="24"/>
                <w:szCs w:val="24"/>
              </w:rPr>
              <w:t>Experience of chairing meetings and/or project teams</w:t>
            </w:r>
          </w:p>
        </w:tc>
        <w:tc>
          <w:tcPr>
            <w:tcW w:w="3686" w:type="dxa"/>
          </w:tcPr>
          <w:p w14:paraId="136E7DC1" w14:textId="77777777" w:rsidR="003D36A7" w:rsidRPr="003D36A7" w:rsidRDefault="003D36A7" w:rsidP="000E0BFE">
            <w:pPr>
              <w:rPr>
                <w:rFonts w:ascii="Arial" w:hAnsi="Arial" w:cs="Arial"/>
                <w:sz w:val="24"/>
                <w:szCs w:val="24"/>
              </w:rPr>
            </w:pPr>
          </w:p>
        </w:tc>
        <w:tc>
          <w:tcPr>
            <w:tcW w:w="2410" w:type="dxa"/>
          </w:tcPr>
          <w:p w14:paraId="10DB2331"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65E29495" w14:textId="77777777" w:rsidTr="002344FA">
        <w:tc>
          <w:tcPr>
            <w:tcW w:w="4077" w:type="dxa"/>
          </w:tcPr>
          <w:p w14:paraId="0E739D9F" w14:textId="77777777" w:rsidR="003D36A7" w:rsidRPr="003D36A7" w:rsidRDefault="003D36A7" w:rsidP="000E0BFE">
            <w:pPr>
              <w:rPr>
                <w:rFonts w:ascii="Arial" w:hAnsi="Arial" w:cs="Arial"/>
                <w:sz w:val="24"/>
                <w:szCs w:val="24"/>
              </w:rPr>
            </w:pPr>
            <w:r w:rsidRPr="003D36A7">
              <w:rPr>
                <w:rFonts w:ascii="Arial" w:hAnsi="Arial" w:cs="Arial"/>
                <w:sz w:val="24"/>
                <w:szCs w:val="24"/>
              </w:rPr>
              <w:t>Demonstrate self-motivation and willingness to develop self with the role.</w:t>
            </w:r>
          </w:p>
        </w:tc>
        <w:tc>
          <w:tcPr>
            <w:tcW w:w="3686" w:type="dxa"/>
          </w:tcPr>
          <w:p w14:paraId="04729689" w14:textId="77777777" w:rsidR="003D36A7" w:rsidRPr="003D36A7" w:rsidRDefault="003D36A7" w:rsidP="000E0BFE">
            <w:pPr>
              <w:rPr>
                <w:rFonts w:ascii="Arial" w:hAnsi="Arial" w:cs="Arial"/>
                <w:sz w:val="24"/>
                <w:szCs w:val="24"/>
              </w:rPr>
            </w:pPr>
          </w:p>
        </w:tc>
        <w:tc>
          <w:tcPr>
            <w:tcW w:w="2410" w:type="dxa"/>
          </w:tcPr>
          <w:p w14:paraId="3B05BAF8"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1EB4BB2E" w14:textId="77777777" w:rsidTr="002344FA">
        <w:tc>
          <w:tcPr>
            <w:tcW w:w="4077" w:type="dxa"/>
          </w:tcPr>
          <w:p w14:paraId="406B05D3" w14:textId="77777777" w:rsidR="003D36A7" w:rsidRPr="003D36A7" w:rsidRDefault="003D36A7" w:rsidP="00905C47">
            <w:pPr>
              <w:rPr>
                <w:rFonts w:ascii="Arial" w:hAnsi="Arial" w:cs="Arial"/>
                <w:sz w:val="24"/>
                <w:szCs w:val="24"/>
              </w:rPr>
            </w:pPr>
            <w:r w:rsidRPr="003D36A7">
              <w:rPr>
                <w:rFonts w:ascii="Arial" w:hAnsi="Arial" w:cs="Arial"/>
                <w:sz w:val="24"/>
                <w:szCs w:val="24"/>
              </w:rPr>
              <w:t>Promote and comply with our obligations under the Equality Act 2010, Data Protection and Health &amp; safety legislation in the delivery of service and the treatment of</w:t>
            </w:r>
            <w:r w:rsidRPr="003D36A7">
              <w:rPr>
                <w:rFonts w:ascii="Arial" w:hAnsi="Arial" w:cs="Arial"/>
                <w:spacing w:val="-2"/>
                <w:sz w:val="24"/>
                <w:szCs w:val="24"/>
              </w:rPr>
              <w:t xml:space="preserve"> </w:t>
            </w:r>
            <w:r w:rsidRPr="003D36A7">
              <w:rPr>
                <w:rFonts w:ascii="Arial" w:hAnsi="Arial" w:cs="Arial"/>
                <w:sz w:val="24"/>
                <w:szCs w:val="24"/>
              </w:rPr>
              <w:t>others</w:t>
            </w:r>
          </w:p>
        </w:tc>
        <w:tc>
          <w:tcPr>
            <w:tcW w:w="3686" w:type="dxa"/>
          </w:tcPr>
          <w:p w14:paraId="64CB467E" w14:textId="77777777" w:rsidR="003D36A7" w:rsidRPr="003D36A7" w:rsidRDefault="003D36A7" w:rsidP="000E0BFE">
            <w:pPr>
              <w:rPr>
                <w:rFonts w:ascii="Arial" w:hAnsi="Arial" w:cs="Arial"/>
                <w:sz w:val="24"/>
                <w:szCs w:val="24"/>
              </w:rPr>
            </w:pPr>
          </w:p>
        </w:tc>
        <w:tc>
          <w:tcPr>
            <w:tcW w:w="2410" w:type="dxa"/>
          </w:tcPr>
          <w:p w14:paraId="655C3D9E" w14:textId="77777777" w:rsidR="003D36A7" w:rsidRPr="003D36A7" w:rsidRDefault="003D36A7" w:rsidP="00491824">
            <w:pPr>
              <w:rPr>
                <w:rFonts w:ascii="Arial" w:hAnsi="Arial" w:cs="Arial"/>
                <w:sz w:val="24"/>
                <w:szCs w:val="24"/>
              </w:rPr>
            </w:pPr>
            <w:r w:rsidRPr="003D36A7">
              <w:rPr>
                <w:rFonts w:ascii="Arial" w:hAnsi="Arial" w:cs="Arial"/>
                <w:sz w:val="24"/>
                <w:szCs w:val="24"/>
              </w:rPr>
              <w:t>Application Form / Interview</w:t>
            </w:r>
          </w:p>
        </w:tc>
      </w:tr>
      <w:tr w:rsidR="003D36A7" w:rsidRPr="003D36A7" w14:paraId="6A7B59CE" w14:textId="77777777" w:rsidTr="008C4791">
        <w:tc>
          <w:tcPr>
            <w:tcW w:w="10173" w:type="dxa"/>
            <w:gridSpan w:val="3"/>
            <w:shd w:val="clear" w:color="auto" w:fill="4F81BD" w:themeFill="accent1"/>
          </w:tcPr>
          <w:p w14:paraId="167D92F4" w14:textId="77777777" w:rsidR="003D36A7" w:rsidRPr="003D36A7" w:rsidRDefault="003D36A7" w:rsidP="000E0BFE">
            <w:pPr>
              <w:rPr>
                <w:rFonts w:ascii="Arial" w:hAnsi="Arial" w:cs="Arial"/>
                <w:b/>
                <w:color w:val="1F497D" w:themeColor="text2"/>
                <w:sz w:val="24"/>
                <w:szCs w:val="24"/>
              </w:rPr>
            </w:pPr>
            <w:r w:rsidRPr="003D36A7">
              <w:rPr>
                <w:rFonts w:ascii="Arial" w:hAnsi="Arial" w:cs="Arial"/>
                <w:b/>
                <w:color w:val="FFFFFF" w:themeColor="background1"/>
                <w:sz w:val="24"/>
                <w:szCs w:val="24"/>
              </w:rPr>
              <w:t>Other</w:t>
            </w:r>
          </w:p>
        </w:tc>
      </w:tr>
      <w:tr w:rsidR="003D36A7" w:rsidRPr="003D36A7" w14:paraId="583064C1" w14:textId="77777777" w:rsidTr="002344FA">
        <w:tc>
          <w:tcPr>
            <w:tcW w:w="4077" w:type="dxa"/>
          </w:tcPr>
          <w:p w14:paraId="19311266" w14:textId="77777777" w:rsidR="003D36A7" w:rsidRPr="003D36A7" w:rsidRDefault="003D36A7" w:rsidP="000E0BFE">
            <w:pPr>
              <w:rPr>
                <w:rFonts w:ascii="Arial" w:hAnsi="Arial" w:cs="Arial"/>
                <w:color w:val="1F497D" w:themeColor="text2"/>
                <w:sz w:val="24"/>
                <w:szCs w:val="24"/>
              </w:rPr>
            </w:pPr>
            <w:r w:rsidRPr="003D36A7">
              <w:rPr>
                <w:rFonts w:ascii="Arial" w:hAnsi="Arial" w:cs="Arial"/>
                <w:sz w:val="24"/>
                <w:szCs w:val="24"/>
              </w:rPr>
              <w:t>An acceptable level of sickness absence in accordance with the Constabulary’s Attendance Policy.</w:t>
            </w:r>
          </w:p>
        </w:tc>
        <w:tc>
          <w:tcPr>
            <w:tcW w:w="3686" w:type="dxa"/>
          </w:tcPr>
          <w:p w14:paraId="0A9B8F60" w14:textId="77777777" w:rsidR="003D36A7" w:rsidRPr="003D36A7" w:rsidRDefault="003D36A7" w:rsidP="000E0BFE">
            <w:pPr>
              <w:rPr>
                <w:rFonts w:ascii="Arial" w:hAnsi="Arial" w:cs="Arial"/>
                <w:color w:val="1F497D" w:themeColor="text2"/>
                <w:sz w:val="24"/>
                <w:szCs w:val="24"/>
              </w:rPr>
            </w:pPr>
          </w:p>
        </w:tc>
        <w:tc>
          <w:tcPr>
            <w:tcW w:w="2410" w:type="dxa"/>
          </w:tcPr>
          <w:p w14:paraId="0CD811D2" w14:textId="77777777" w:rsidR="003D36A7" w:rsidRPr="003D36A7" w:rsidRDefault="003D36A7" w:rsidP="000E0BFE">
            <w:pPr>
              <w:rPr>
                <w:rFonts w:ascii="Arial" w:hAnsi="Arial" w:cs="Arial"/>
                <w:color w:val="1F497D" w:themeColor="text2"/>
                <w:sz w:val="24"/>
                <w:szCs w:val="24"/>
              </w:rPr>
            </w:pPr>
            <w:r w:rsidRPr="003D36A7">
              <w:rPr>
                <w:rFonts w:ascii="Arial" w:hAnsi="Arial" w:cs="Arial"/>
                <w:sz w:val="24"/>
                <w:szCs w:val="24"/>
              </w:rPr>
              <w:t>Attendance to be checked post interview by Recruitment for internal staff, via references for external applicants</w:t>
            </w:r>
          </w:p>
        </w:tc>
      </w:tr>
      <w:tr w:rsidR="003D36A7" w:rsidRPr="003D36A7" w14:paraId="128A3DC1" w14:textId="77777777" w:rsidTr="002344FA">
        <w:trPr>
          <w:trHeight w:val="400"/>
        </w:trPr>
        <w:tc>
          <w:tcPr>
            <w:tcW w:w="4077" w:type="dxa"/>
          </w:tcPr>
          <w:p w14:paraId="5396142F" w14:textId="77777777" w:rsidR="003D36A7" w:rsidRPr="003D36A7" w:rsidRDefault="003D36A7" w:rsidP="000E0BFE">
            <w:pPr>
              <w:rPr>
                <w:rFonts w:ascii="Arial" w:hAnsi="Arial" w:cs="Arial"/>
                <w:sz w:val="24"/>
                <w:szCs w:val="24"/>
              </w:rPr>
            </w:pPr>
            <w:r w:rsidRPr="003D36A7">
              <w:rPr>
                <w:rFonts w:ascii="Arial" w:hAnsi="Arial" w:cs="Arial"/>
                <w:sz w:val="24"/>
                <w:szCs w:val="24"/>
              </w:rPr>
              <w:t>To participate in "out of hours" emergency response service.</w:t>
            </w:r>
          </w:p>
        </w:tc>
        <w:tc>
          <w:tcPr>
            <w:tcW w:w="3686" w:type="dxa"/>
          </w:tcPr>
          <w:p w14:paraId="3F912145" w14:textId="77777777" w:rsidR="003D36A7" w:rsidRPr="003D36A7" w:rsidRDefault="003D36A7" w:rsidP="000E0BFE">
            <w:pPr>
              <w:rPr>
                <w:rFonts w:ascii="Arial" w:hAnsi="Arial" w:cs="Arial"/>
                <w:sz w:val="24"/>
                <w:szCs w:val="24"/>
              </w:rPr>
            </w:pPr>
          </w:p>
        </w:tc>
        <w:tc>
          <w:tcPr>
            <w:tcW w:w="2410" w:type="dxa"/>
          </w:tcPr>
          <w:p w14:paraId="3DB637DF" w14:textId="77777777" w:rsidR="003D36A7" w:rsidRPr="003D36A7" w:rsidRDefault="003D36A7" w:rsidP="000E0BFE">
            <w:pPr>
              <w:rPr>
                <w:rFonts w:ascii="Arial" w:hAnsi="Arial" w:cs="Arial"/>
                <w:sz w:val="24"/>
                <w:szCs w:val="24"/>
              </w:rPr>
            </w:pPr>
            <w:r w:rsidRPr="003D36A7">
              <w:rPr>
                <w:rFonts w:ascii="Arial" w:hAnsi="Arial" w:cs="Arial"/>
                <w:sz w:val="24"/>
                <w:szCs w:val="24"/>
              </w:rPr>
              <w:t>Interview</w:t>
            </w:r>
          </w:p>
        </w:tc>
      </w:tr>
      <w:tr w:rsidR="003D36A7" w:rsidRPr="003D36A7" w14:paraId="6339D871" w14:textId="77777777" w:rsidTr="002344FA">
        <w:trPr>
          <w:trHeight w:val="400"/>
        </w:trPr>
        <w:tc>
          <w:tcPr>
            <w:tcW w:w="4077" w:type="dxa"/>
          </w:tcPr>
          <w:p w14:paraId="5C6FE37D" w14:textId="77777777" w:rsidR="003D36A7" w:rsidRPr="003D36A7" w:rsidRDefault="003D36A7" w:rsidP="000E0BFE">
            <w:pPr>
              <w:rPr>
                <w:rFonts w:ascii="Arial" w:hAnsi="Arial" w:cs="Arial"/>
                <w:sz w:val="24"/>
                <w:szCs w:val="24"/>
              </w:rPr>
            </w:pPr>
            <w:r w:rsidRPr="003D36A7">
              <w:rPr>
                <w:rFonts w:ascii="Arial" w:hAnsi="Arial" w:cs="Arial"/>
                <w:sz w:val="24"/>
                <w:szCs w:val="24"/>
              </w:rPr>
              <w:lastRenderedPageBreak/>
              <w:t>Full driving licence</w:t>
            </w:r>
          </w:p>
        </w:tc>
        <w:tc>
          <w:tcPr>
            <w:tcW w:w="3686" w:type="dxa"/>
          </w:tcPr>
          <w:p w14:paraId="4B770C19" w14:textId="77777777" w:rsidR="003D36A7" w:rsidRPr="003D36A7" w:rsidRDefault="003D36A7" w:rsidP="000E0BFE">
            <w:pPr>
              <w:rPr>
                <w:rFonts w:ascii="Arial" w:hAnsi="Arial" w:cs="Arial"/>
                <w:sz w:val="24"/>
                <w:szCs w:val="24"/>
              </w:rPr>
            </w:pPr>
          </w:p>
        </w:tc>
        <w:tc>
          <w:tcPr>
            <w:tcW w:w="2410" w:type="dxa"/>
          </w:tcPr>
          <w:p w14:paraId="3118052F" w14:textId="77777777" w:rsidR="003D36A7" w:rsidRPr="003D36A7" w:rsidRDefault="003D36A7" w:rsidP="000E0BFE">
            <w:pPr>
              <w:rPr>
                <w:rFonts w:ascii="Arial" w:hAnsi="Arial" w:cs="Arial"/>
                <w:sz w:val="24"/>
                <w:szCs w:val="24"/>
              </w:rPr>
            </w:pPr>
            <w:r w:rsidRPr="003D36A7">
              <w:rPr>
                <w:rFonts w:ascii="Arial" w:hAnsi="Arial" w:cs="Arial"/>
                <w:sz w:val="24"/>
                <w:szCs w:val="24"/>
              </w:rPr>
              <w:t xml:space="preserve">Application Form </w:t>
            </w:r>
          </w:p>
          <w:p w14:paraId="018B9759" w14:textId="77777777" w:rsidR="003D36A7" w:rsidRPr="003D36A7" w:rsidRDefault="003D36A7" w:rsidP="000E0BFE">
            <w:pPr>
              <w:rPr>
                <w:rFonts w:ascii="Arial" w:hAnsi="Arial" w:cs="Arial"/>
                <w:sz w:val="24"/>
                <w:szCs w:val="24"/>
              </w:rPr>
            </w:pPr>
          </w:p>
        </w:tc>
      </w:tr>
      <w:tr w:rsidR="003D36A7" w:rsidRPr="003D36A7" w14:paraId="7971DE14" w14:textId="77777777" w:rsidTr="002344FA">
        <w:trPr>
          <w:trHeight w:val="400"/>
        </w:trPr>
        <w:tc>
          <w:tcPr>
            <w:tcW w:w="4077" w:type="dxa"/>
          </w:tcPr>
          <w:p w14:paraId="3D316036" w14:textId="77777777" w:rsidR="003D36A7" w:rsidRPr="003D36A7" w:rsidRDefault="003D36A7" w:rsidP="008D4DDA">
            <w:pPr>
              <w:rPr>
                <w:rFonts w:ascii="Arial" w:hAnsi="Arial" w:cs="Arial"/>
                <w:sz w:val="24"/>
                <w:szCs w:val="24"/>
              </w:rPr>
            </w:pPr>
            <w:r w:rsidRPr="003D36A7">
              <w:rPr>
                <w:rFonts w:ascii="Arial" w:hAnsi="Arial" w:cs="Arial"/>
                <w:sz w:val="24"/>
                <w:szCs w:val="24"/>
              </w:rPr>
              <w:t>A flexible approach to working hours and practices with the ability to travel on Constabulary business as required</w:t>
            </w:r>
            <w:r w:rsidR="008D4DDA">
              <w:rPr>
                <w:rFonts w:ascii="Arial" w:hAnsi="Arial" w:cs="Arial"/>
                <w:sz w:val="24"/>
                <w:szCs w:val="24"/>
              </w:rPr>
              <w:t xml:space="preserve"> </w:t>
            </w:r>
            <w:r w:rsidRPr="003D36A7">
              <w:rPr>
                <w:rFonts w:ascii="Arial" w:hAnsi="Arial" w:cs="Arial"/>
                <w:sz w:val="24"/>
                <w:szCs w:val="24"/>
              </w:rPr>
              <w:t>and commute to work during unsociable hours.</w:t>
            </w:r>
          </w:p>
        </w:tc>
        <w:tc>
          <w:tcPr>
            <w:tcW w:w="3686" w:type="dxa"/>
          </w:tcPr>
          <w:p w14:paraId="2A44D1E8" w14:textId="77777777" w:rsidR="003D36A7" w:rsidRPr="003D36A7" w:rsidRDefault="003D36A7" w:rsidP="000E0BFE">
            <w:pPr>
              <w:rPr>
                <w:rFonts w:ascii="Arial" w:hAnsi="Arial" w:cs="Arial"/>
                <w:sz w:val="24"/>
                <w:szCs w:val="24"/>
              </w:rPr>
            </w:pPr>
          </w:p>
        </w:tc>
        <w:tc>
          <w:tcPr>
            <w:tcW w:w="2410" w:type="dxa"/>
          </w:tcPr>
          <w:p w14:paraId="2D358667" w14:textId="77777777" w:rsidR="003D36A7" w:rsidRPr="003D36A7" w:rsidRDefault="003D36A7" w:rsidP="000E0BFE">
            <w:pPr>
              <w:rPr>
                <w:rFonts w:ascii="Arial" w:hAnsi="Arial" w:cs="Arial"/>
                <w:sz w:val="24"/>
                <w:szCs w:val="24"/>
              </w:rPr>
            </w:pPr>
            <w:r w:rsidRPr="003D36A7">
              <w:rPr>
                <w:rFonts w:ascii="Arial" w:hAnsi="Arial" w:cs="Arial"/>
                <w:sz w:val="24"/>
                <w:szCs w:val="24"/>
              </w:rPr>
              <w:t>Interview</w:t>
            </w:r>
          </w:p>
        </w:tc>
      </w:tr>
    </w:tbl>
    <w:p w14:paraId="20619C1B"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5BAE6E94"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4DD51B80" w14:textId="77777777" w:rsidR="000F50A5" w:rsidRPr="007D7831" w:rsidRDefault="00827A78" w:rsidP="003D36A7">
      <w:pPr>
        <w:jc w:val="right"/>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B30C2D">
        <w:rPr>
          <w:rFonts w:ascii="Arial" w:eastAsiaTheme="minorHAnsi" w:hAnsi="Arial" w:cs="Arial"/>
          <w:b/>
          <w:sz w:val="24"/>
          <w:szCs w:val="24"/>
          <w:lang w:eastAsia="en-US"/>
        </w:rPr>
        <w:tab/>
      </w:r>
      <w:r w:rsidR="00B30C2D">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B30C2D">
        <w:rPr>
          <w:rFonts w:ascii="Arial" w:eastAsiaTheme="minorHAnsi" w:hAnsi="Arial" w:cs="Arial"/>
          <w:b/>
          <w:sz w:val="24"/>
          <w:szCs w:val="24"/>
          <w:lang w:eastAsia="en-US"/>
        </w:rPr>
        <w:t>21 Mar</w:t>
      </w:r>
      <w:r w:rsidR="000B44F4">
        <w:rPr>
          <w:rFonts w:ascii="Arial" w:eastAsiaTheme="minorHAnsi" w:hAnsi="Arial" w:cs="Arial"/>
          <w:b/>
          <w:sz w:val="24"/>
          <w:szCs w:val="24"/>
          <w:lang w:eastAsia="en-US"/>
        </w:rPr>
        <w:t>ch</w:t>
      </w:r>
      <w:r w:rsidR="00B30C2D">
        <w:rPr>
          <w:rFonts w:ascii="Arial" w:eastAsiaTheme="minorHAnsi" w:hAnsi="Arial" w:cs="Arial"/>
          <w:b/>
          <w:sz w:val="24"/>
          <w:szCs w:val="24"/>
          <w:lang w:eastAsia="en-US"/>
        </w:rPr>
        <w:t xml:space="preserve"> 2019</w:t>
      </w:r>
    </w:p>
    <w:sectPr w:rsidR="000F50A5" w:rsidRPr="007D7831" w:rsidSect="008C4791">
      <w:headerReference w:type="default" r:id="rId10"/>
      <w:pgSz w:w="11906" w:h="16838"/>
      <w:pgMar w:top="709" w:right="1416"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5471" w14:textId="77777777" w:rsidR="00AD3A78" w:rsidRDefault="00AD3A78" w:rsidP="008345DE">
      <w:r>
        <w:separator/>
      </w:r>
    </w:p>
  </w:endnote>
  <w:endnote w:type="continuationSeparator" w:id="0">
    <w:p w14:paraId="2631C2EC" w14:textId="77777777" w:rsidR="00AD3A78" w:rsidRDefault="00AD3A78"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4888" w14:textId="77777777" w:rsidR="00AD3A78" w:rsidRDefault="00AD3A78" w:rsidP="008345DE">
      <w:r>
        <w:separator/>
      </w:r>
    </w:p>
  </w:footnote>
  <w:footnote w:type="continuationSeparator" w:id="0">
    <w:p w14:paraId="6784D92B" w14:textId="77777777" w:rsidR="00AD3A78" w:rsidRDefault="00AD3A78"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D94A" w14:textId="77777777" w:rsidR="00316230" w:rsidRDefault="0031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C7476"/>
    <w:multiLevelType w:val="hybridMultilevel"/>
    <w:tmpl w:val="6E4E03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145D6C"/>
    <w:multiLevelType w:val="hybridMultilevel"/>
    <w:tmpl w:val="7CE0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25CFD"/>
    <w:multiLevelType w:val="hybridMultilevel"/>
    <w:tmpl w:val="42D8E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C569F7"/>
    <w:multiLevelType w:val="hybridMultilevel"/>
    <w:tmpl w:val="FDBCA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2B6A4D"/>
    <w:multiLevelType w:val="hybridMultilevel"/>
    <w:tmpl w:val="24C4E47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13"/>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1BFD"/>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3B1"/>
    <w:rsid w:val="00061CD0"/>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44F4"/>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0BFE"/>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36F"/>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A95"/>
    <w:rsid w:val="00170D85"/>
    <w:rsid w:val="001750C3"/>
    <w:rsid w:val="001756EA"/>
    <w:rsid w:val="0017591A"/>
    <w:rsid w:val="00176716"/>
    <w:rsid w:val="00177D1B"/>
    <w:rsid w:val="00180504"/>
    <w:rsid w:val="001842C7"/>
    <w:rsid w:val="00184D27"/>
    <w:rsid w:val="00184E17"/>
    <w:rsid w:val="001854EF"/>
    <w:rsid w:val="00186D4C"/>
    <w:rsid w:val="001872FD"/>
    <w:rsid w:val="00187C00"/>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5A7B"/>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4FA"/>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746"/>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2F7BAD"/>
    <w:rsid w:val="00300400"/>
    <w:rsid w:val="0030217D"/>
    <w:rsid w:val="00303402"/>
    <w:rsid w:val="00304A3E"/>
    <w:rsid w:val="0030581F"/>
    <w:rsid w:val="0031459F"/>
    <w:rsid w:val="003159A9"/>
    <w:rsid w:val="00316230"/>
    <w:rsid w:val="00317635"/>
    <w:rsid w:val="00320DC9"/>
    <w:rsid w:val="003234A3"/>
    <w:rsid w:val="00323BD5"/>
    <w:rsid w:val="00325020"/>
    <w:rsid w:val="00326296"/>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36A7"/>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3A75"/>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39D2"/>
    <w:rsid w:val="004B4DFD"/>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2101"/>
    <w:rsid w:val="004F32D2"/>
    <w:rsid w:val="004F350E"/>
    <w:rsid w:val="004F416B"/>
    <w:rsid w:val="004F4E85"/>
    <w:rsid w:val="004F5058"/>
    <w:rsid w:val="004F59AE"/>
    <w:rsid w:val="00501DB6"/>
    <w:rsid w:val="00502152"/>
    <w:rsid w:val="00502664"/>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07"/>
    <w:rsid w:val="005333DD"/>
    <w:rsid w:val="00534340"/>
    <w:rsid w:val="005345B5"/>
    <w:rsid w:val="00534AAE"/>
    <w:rsid w:val="00535B57"/>
    <w:rsid w:val="00540241"/>
    <w:rsid w:val="00540686"/>
    <w:rsid w:val="005406CC"/>
    <w:rsid w:val="00541461"/>
    <w:rsid w:val="00541533"/>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2AF8"/>
    <w:rsid w:val="005A4C6D"/>
    <w:rsid w:val="005A4E7F"/>
    <w:rsid w:val="005B09A4"/>
    <w:rsid w:val="005B2209"/>
    <w:rsid w:val="005B341F"/>
    <w:rsid w:val="005B4BF4"/>
    <w:rsid w:val="005B6357"/>
    <w:rsid w:val="005B6C47"/>
    <w:rsid w:val="005B7094"/>
    <w:rsid w:val="005C4117"/>
    <w:rsid w:val="005C4E80"/>
    <w:rsid w:val="005C539B"/>
    <w:rsid w:val="005C62D0"/>
    <w:rsid w:val="005C62D6"/>
    <w:rsid w:val="005D07AE"/>
    <w:rsid w:val="005D1449"/>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1D94"/>
    <w:rsid w:val="00602945"/>
    <w:rsid w:val="006036A7"/>
    <w:rsid w:val="0060562B"/>
    <w:rsid w:val="00605972"/>
    <w:rsid w:val="0060675E"/>
    <w:rsid w:val="0061005D"/>
    <w:rsid w:val="00610F1C"/>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9664E"/>
    <w:rsid w:val="006A0B44"/>
    <w:rsid w:val="006A0BA5"/>
    <w:rsid w:val="006A28C9"/>
    <w:rsid w:val="006A2CC2"/>
    <w:rsid w:val="006A5DD9"/>
    <w:rsid w:val="006A6377"/>
    <w:rsid w:val="006B02F5"/>
    <w:rsid w:val="006B0408"/>
    <w:rsid w:val="006B1A64"/>
    <w:rsid w:val="006B4ADE"/>
    <w:rsid w:val="006B611E"/>
    <w:rsid w:val="006B6492"/>
    <w:rsid w:val="006B66FF"/>
    <w:rsid w:val="006B69DC"/>
    <w:rsid w:val="006B7C35"/>
    <w:rsid w:val="006C0AB4"/>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3C3B"/>
    <w:rsid w:val="006E3C6A"/>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4582"/>
    <w:rsid w:val="00716380"/>
    <w:rsid w:val="00716EC0"/>
    <w:rsid w:val="00717E76"/>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292"/>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5EBF"/>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6315"/>
    <w:rsid w:val="007C7136"/>
    <w:rsid w:val="007C7A57"/>
    <w:rsid w:val="007D0A9B"/>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57"/>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6509"/>
    <w:rsid w:val="00857D1E"/>
    <w:rsid w:val="00860B24"/>
    <w:rsid w:val="008627C6"/>
    <w:rsid w:val="00862D6C"/>
    <w:rsid w:val="00863125"/>
    <w:rsid w:val="00863144"/>
    <w:rsid w:val="00863256"/>
    <w:rsid w:val="0086453F"/>
    <w:rsid w:val="00864AAF"/>
    <w:rsid w:val="00865E9C"/>
    <w:rsid w:val="00866EDE"/>
    <w:rsid w:val="008676C5"/>
    <w:rsid w:val="0086793F"/>
    <w:rsid w:val="00867AC8"/>
    <w:rsid w:val="00870016"/>
    <w:rsid w:val="00871D6D"/>
    <w:rsid w:val="00872D65"/>
    <w:rsid w:val="00872F88"/>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4791"/>
    <w:rsid w:val="008C642B"/>
    <w:rsid w:val="008C689D"/>
    <w:rsid w:val="008D1593"/>
    <w:rsid w:val="008D20C1"/>
    <w:rsid w:val="008D2E85"/>
    <w:rsid w:val="008D4226"/>
    <w:rsid w:val="008D45C8"/>
    <w:rsid w:val="008D4DDA"/>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5C47"/>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5DE2"/>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1E0C"/>
    <w:rsid w:val="00973C08"/>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48B"/>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4455"/>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4E92"/>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0F77"/>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1C02"/>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3A78"/>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047"/>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0C2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3F12"/>
    <w:rsid w:val="00B74CD5"/>
    <w:rsid w:val="00B75214"/>
    <w:rsid w:val="00B7534D"/>
    <w:rsid w:val="00B75796"/>
    <w:rsid w:val="00B75EC2"/>
    <w:rsid w:val="00B76139"/>
    <w:rsid w:val="00B7677E"/>
    <w:rsid w:val="00B77BB8"/>
    <w:rsid w:val="00B77DC4"/>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97DF4"/>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26D1"/>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4B8B"/>
    <w:rsid w:val="00C75DF5"/>
    <w:rsid w:val="00C7680D"/>
    <w:rsid w:val="00C772F8"/>
    <w:rsid w:val="00C773F4"/>
    <w:rsid w:val="00C7782E"/>
    <w:rsid w:val="00C80A7B"/>
    <w:rsid w:val="00C80F83"/>
    <w:rsid w:val="00C8209A"/>
    <w:rsid w:val="00C823AD"/>
    <w:rsid w:val="00C83608"/>
    <w:rsid w:val="00C84F7E"/>
    <w:rsid w:val="00C87318"/>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36EC"/>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2D"/>
    <w:rsid w:val="00D64D78"/>
    <w:rsid w:val="00D65295"/>
    <w:rsid w:val="00D656FE"/>
    <w:rsid w:val="00D658D1"/>
    <w:rsid w:val="00D6616D"/>
    <w:rsid w:val="00D70D9B"/>
    <w:rsid w:val="00D715DA"/>
    <w:rsid w:val="00D72499"/>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3C2"/>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76E"/>
    <w:rsid w:val="00DB0AC8"/>
    <w:rsid w:val="00DB0B63"/>
    <w:rsid w:val="00DB19E4"/>
    <w:rsid w:val="00DB29C6"/>
    <w:rsid w:val="00DB5448"/>
    <w:rsid w:val="00DC1FBF"/>
    <w:rsid w:val="00DC2938"/>
    <w:rsid w:val="00DC3BA2"/>
    <w:rsid w:val="00DC5ABC"/>
    <w:rsid w:val="00DC7098"/>
    <w:rsid w:val="00DC7970"/>
    <w:rsid w:val="00DD10D2"/>
    <w:rsid w:val="00DD1AE9"/>
    <w:rsid w:val="00DD348C"/>
    <w:rsid w:val="00DD3737"/>
    <w:rsid w:val="00DD4BEB"/>
    <w:rsid w:val="00DD722F"/>
    <w:rsid w:val="00DE0507"/>
    <w:rsid w:val="00DE1110"/>
    <w:rsid w:val="00DE511D"/>
    <w:rsid w:val="00DE6EAC"/>
    <w:rsid w:val="00DE6F19"/>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39AF"/>
    <w:rsid w:val="00E94434"/>
    <w:rsid w:val="00E97E3C"/>
    <w:rsid w:val="00EA14C6"/>
    <w:rsid w:val="00EA1A10"/>
    <w:rsid w:val="00EA1D1A"/>
    <w:rsid w:val="00EA2009"/>
    <w:rsid w:val="00EA2327"/>
    <w:rsid w:val="00EA3945"/>
    <w:rsid w:val="00EA4346"/>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26DE"/>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5389"/>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67F1C"/>
    <w:rsid w:val="00F70599"/>
    <w:rsid w:val="00F70E3A"/>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1971"/>
    <w:rsid w:val="00FA359A"/>
    <w:rsid w:val="00FA5949"/>
    <w:rsid w:val="00FA624C"/>
    <w:rsid w:val="00FA6490"/>
    <w:rsid w:val="00FA674D"/>
    <w:rsid w:val="00FA6B94"/>
    <w:rsid w:val="00FA74A6"/>
    <w:rsid w:val="00FA74D3"/>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E592B"/>
    <w:rsid w:val="00FF15CA"/>
    <w:rsid w:val="00FF1A86"/>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05CF24"/>
  <w15:docId w15:val="{D4EA638A-AE61-47CA-9E69-26964ED2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B97DF4"/>
    <w:rPr>
      <w:rFonts w:ascii="Segoe UI" w:hAnsi="Segoe UI" w:cs="Segoe UI"/>
      <w:sz w:val="18"/>
      <w:szCs w:val="18"/>
    </w:rPr>
  </w:style>
  <w:style w:type="character" w:customStyle="1" w:styleId="BalloonTextChar">
    <w:name w:val="Balloon Text Char"/>
    <w:basedOn w:val="DefaultParagraphFont"/>
    <w:link w:val="BalloonText"/>
    <w:semiHidden/>
    <w:rsid w:val="00B97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E074-7434-46C1-8AF5-EB6EAC75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Parkinson, Emily</cp:lastModifiedBy>
  <cp:revision>3</cp:revision>
  <cp:lastPrinted>2018-12-06T09:58:00Z</cp:lastPrinted>
  <dcterms:created xsi:type="dcterms:W3CDTF">2021-02-16T16:24:00Z</dcterms:created>
  <dcterms:modified xsi:type="dcterms:W3CDTF">2022-09-23T13:16:00Z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2022-09-23T13:11:36Z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09dd213a-c773-4fe1-96f9-880f441f16d0</vt:lpwstr>
  </property>
  <property fmtid="{D5CDD505-2E9C-101B-9397-08002B2CF9AE}" pid="8" name="MSIP_Label_f199e5ce-74b9-4f55-9a70-2eed142e80cb_ContentBits">
    <vt:lpwstr>0</vt:lpwstr>
  </property>
</Properties>
</file>